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DAF" w:rsidRDefault="00971D58" w:rsidP="009034B0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b/>
          <w:color w:val="111111"/>
          <w:sz w:val="28"/>
          <w:szCs w:val="28"/>
        </w:rPr>
      </w:pPr>
      <w:r w:rsidRPr="00971D58">
        <w:rPr>
          <w:b/>
          <w:color w:val="111111"/>
          <w:sz w:val="28"/>
          <w:szCs w:val="28"/>
        </w:rPr>
        <w:t xml:space="preserve">Организация предметно – пространственной среды </w:t>
      </w:r>
    </w:p>
    <w:p w:rsidR="007D1A30" w:rsidRDefault="00971D58" w:rsidP="009034B0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b/>
          <w:color w:val="111111"/>
          <w:sz w:val="28"/>
          <w:szCs w:val="28"/>
        </w:rPr>
      </w:pPr>
      <w:r w:rsidRPr="00971D58">
        <w:rPr>
          <w:b/>
          <w:color w:val="111111"/>
          <w:sz w:val="28"/>
          <w:szCs w:val="28"/>
        </w:rPr>
        <w:t>логопедического кабинета</w:t>
      </w:r>
      <w:r>
        <w:rPr>
          <w:b/>
          <w:color w:val="111111"/>
          <w:sz w:val="28"/>
          <w:szCs w:val="28"/>
        </w:rPr>
        <w:t xml:space="preserve"> МДОУ ДС «Буратино»</w:t>
      </w:r>
    </w:p>
    <w:p w:rsidR="009034B0" w:rsidRPr="009034B0" w:rsidRDefault="009034B0" w:rsidP="009034B0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b/>
          <w:color w:val="111111"/>
          <w:sz w:val="28"/>
          <w:szCs w:val="28"/>
        </w:rPr>
      </w:pPr>
    </w:p>
    <w:p w:rsidR="007D1A30" w:rsidRDefault="00971D58" w:rsidP="009034B0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971D58">
        <w:rPr>
          <w:color w:val="111111"/>
          <w:sz w:val="28"/>
          <w:szCs w:val="28"/>
        </w:rPr>
        <w:t>Современные стандарты</w:t>
      </w:r>
      <w:r w:rsidR="007D1A30">
        <w:rPr>
          <w:color w:val="111111"/>
          <w:sz w:val="28"/>
          <w:szCs w:val="28"/>
        </w:rPr>
        <w:t>,</w:t>
      </w:r>
      <w:r w:rsidRPr="00971D58">
        <w:rPr>
          <w:color w:val="111111"/>
          <w:sz w:val="28"/>
          <w:szCs w:val="28"/>
        </w:rPr>
        <w:t> </w:t>
      </w:r>
      <w:r w:rsidRPr="007D1A30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предъявляемые</w:t>
      </w:r>
      <w:r w:rsidR="007D1A30">
        <w:rPr>
          <w:color w:val="111111"/>
          <w:sz w:val="28"/>
          <w:szCs w:val="28"/>
        </w:rPr>
        <w:t xml:space="preserve"> к </w:t>
      </w:r>
      <w:r w:rsidRPr="00971D58">
        <w:rPr>
          <w:color w:val="111111"/>
          <w:sz w:val="28"/>
          <w:szCs w:val="28"/>
        </w:rPr>
        <w:t>качеству образования заставляют по-новому взглянуть на </w:t>
      </w:r>
      <w:r w:rsidRPr="007D1A30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организацию развивающей предметно-пространственной среды в ДОУ</w:t>
      </w:r>
      <w:r w:rsidRPr="00971D58">
        <w:rPr>
          <w:color w:val="111111"/>
          <w:sz w:val="28"/>
          <w:szCs w:val="28"/>
        </w:rPr>
        <w:t>. В детском саду этому уделяется особое значение и в последнее время оснащение и оборудование </w:t>
      </w:r>
      <w:r w:rsidRPr="007D1A30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логопедических</w:t>
      </w:r>
      <w:r w:rsidR="007A68C5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7D1A30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кабинетов</w:t>
      </w:r>
      <w:r w:rsidRPr="00971D58">
        <w:rPr>
          <w:color w:val="111111"/>
          <w:sz w:val="28"/>
          <w:szCs w:val="28"/>
        </w:rPr>
        <w:t> ДОУ значительно улучшилось. В настоящий момент можно с уверенностью сказать, что </w:t>
      </w:r>
      <w:r w:rsidRPr="007D1A30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организация среды моего логопедическогокабинета</w:t>
      </w:r>
      <w:r w:rsidRPr="00971D58">
        <w:rPr>
          <w:color w:val="111111"/>
          <w:sz w:val="28"/>
          <w:szCs w:val="28"/>
        </w:rPr>
        <w:t> полностью соответствует требованиям ФГОС. </w:t>
      </w:r>
      <w:r w:rsidRPr="007D1A30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Кабинет</w:t>
      </w:r>
      <w:r w:rsidRPr="00971D58">
        <w:rPr>
          <w:color w:val="111111"/>
          <w:sz w:val="28"/>
          <w:szCs w:val="28"/>
        </w:rPr>
        <w:t> имеет различные функциональные зоны, оснащён современным </w:t>
      </w:r>
      <w:r w:rsidRPr="007D1A30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логопедическимоборудованием</w:t>
      </w:r>
      <w:r w:rsidRPr="00971D58">
        <w:rPr>
          <w:color w:val="111111"/>
          <w:sz w:val="28"/>
          <w:szCs w:val="28"/>
        </w:rPr>
        <w:t>, новой мебелью, различным игровым оборудованием, методическими пособиями и литературой.</w:t>
      </w:r>
    </w:p>
    <w:p w:rsidR="000D2302" w:rsidRDefault="007A68C5" w:rsidP="007D1A30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1053328</wp:posOffset>
            </wp:positionH>
            <wp:positionV relativeFrom="paragraph">
              <wp:posOffset>155293</wp:posOffset>
            </wp:positionV>
            <wp:extent cx="3920372" cy="2235069"/>
            <wp:effectExtent l="114300" t="76200" r="99178" b="69981"/>
            <wp:wrapNone/>
            <wp:docPr id="1031" name="Picture 7" descr="D:\ааа работа\муниципальный конкурс  воспитатель года\20171124_17381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D:\ааа работа\муниципальный конкурс  воспитатель года\20171124_173813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5" cstate="print"/>
                    <a:srcRect l="9293" b="7399"/>
                    <a:stretch/>
                  </pic:blipFill>
                  <pic:spPr bwMode="auto">
                    <a:xfrm>
                      <a:off x="0" y="0"/>
                      <a:ext cx="3927899" cy="2239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D2302" w:rsidRDefault="000D2302" w:rsidP="000D2302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9034B0" w:rsidRDefault="009034B0" w:rsidP="000D2302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0D2302" w:rsidRDefault="000D2302" w:rsidP="007D1A30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8E5F1F" w:rsidRDefault="008E5F1F" w:rsidP="007D1A30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8E5F1F" w:rsidRDefault="008E5F1F" w:rsidP="007D1A30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8E5F1F" w:rsidRDefault="008E5F1F" w:rsidP="007D1A30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8E5F1F" w:rsidRDefault="008E5F1F" w:rsidP="007D1A30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8E5F1F" w:rsidRDefault="008E5F1F" w:rsidP="007D1A30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8E5F1F" w:rsidRDefault="008E5F1F" w:rsidP="007D1A30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8E5F1F" w:rsidRDefault="008E5F1F" w:rsidP="007D1A30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8E5F1F" w:rsidRDefault="008E5F1F" w:rsidP="007A68C5">
      <w:pPr>
        <w:pStyle w:val="a5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8E5F1F" w:rsidRDefault="008E5F1F" w:rsidP="007D1A30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023DFA" w:rsidRPr="00877FF6" w:rsidRDefault="00971D58" w:rsidP="009034B0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111111"/>
          <w:sz w:val="28"/>
          <w:szCs w:val="28"/>
        </w:rPr>
      </w:pPr>
      <w:r w:rsidRPr="00971D58">
        <w:rPr>
          <w:color w:val="111111"/>
          <w:sz w:val="28"/>
          <w:szCs w:val="28"/>
        </w:rPr>
        <w:t>Несмотря на то, что площадь </w:t>
      </w:r>
      <w:r w:rsidRPr="007D1A30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кабинета небольшая</w:t>
      </w:r>
      <w:r w:rsidRPr="00971D58">
        <w:rPr>
          <w:color w:val="111111"/>
          <w:sz w:val="28"/>
          <w:szCs w:val="28"/>
        </w:rPr>
        <w:t>, можно выделить различные функциональные зоны, которые позволяют максимально эффективно использовать имеющееся пространство. Можно выделить следующие</w:t>
      </w:r>
      <w:r>
        <w:rPr>
          <w:color w:val="111111"/>
          <w:sz w:val="28"/>
          <w:szCs w:val="28"/>
        </w:rPr>
        <w:t xml:space="preserve"> центры:</w:t>
      </w:r>
    </w:p>
    <w:p w:rsidR="00023DFA" w:rsidRPr="00023DFA" w:rsidRDefault="00971D58" w:rsidP="00023DFA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bCs/>
          <w:spacing w:val="2"/>
          <w:sz w:val="28"/>
          <w:szCs w:val="28"/>
          <w:u w:val="single"/>
        </w:rPr>
      </w:pPr>
      <w:r w:rsidRPr="00023DFA">
        <w:rPr>
          <w:rFonts w:ascii="Times New Roman" w:hAnsi="Times New Roman" w:cs="Times New Roman"/>
          <w:b/>
          <w:bCs/>
          <w:spacing w:val="2"/>
          <w:sz w:val="28"/>
          <w:szCs w:val="28"/>
          <w:u w:val="single"/>
        </w:rPr>
        <w:t>Центр «</w:t>
      </w:r>
      <w:r w:rsidR="00500992" w:rsidRPr="00023DFA">
        <w:rPr>
          <w:rFonts w:ascii="Times New Roman" w:hAnsi="Times New Roman" w:cs="Times New Roman"/>
          <w:b/>
          <w:bCs/>
          <w:spacing w:val="2"/>
          <w:sz w:val="28"/>
          <w:szCs w:val="28"/>
          <w:u w:val="single"/>
        </w:rPr>
        <w:t>Речевое дыхание</w:t>
      </w:r>
      <w:r w:rsidRPr="00023DFA">
        <w:rPr>
          <w:rFonts w:ascii="Times New Roman" w:hAnsi="Times New Roman" w:cs="Times New Roman"/>
          <w:b/>
          <w:bCs/>
          <w:spacing w:val="2"/>
          <w:sz w:val="28"/>
          <w:szCs w:val="28"/>
          <w:u w:val="single"/>
        </w:rPr>
        <w:t>»</w:t>
      </w:r>
      <w:r w:rsidR="009E1430" w:rsidRPr="00023DFA">
        <w:rPr>
          <w:rFonts w:ascii="Times New Roman" w:hAnsi="Times New Roman" w:cs="Times New Roman"/>
          <w:b/>
          <w:bCs/>
          <w:spacing w:val="2"/>
          <w:sz w:val="28"/>
          <w:szCs w:val="28"/>
          <w:u w:val="single"/>
        </w:rPr>
        <w:t>.</w:t>
      </w:r>
    </w:p>
    <w:p w:rsidR="000D2302" w:rsidRDefault="003300B1" w:rsidP="00971D58">
      <w:pPr>
        <w:spacing w:after="0"/>
        <w:jc w:val="both"/>
        <w:rPr>
          <w:rFonts w:ascii="Georgia" w:hAnsi="Georgia" w:cs="Times New Roman"/>
          <w:noProof/>
          <w:spacing w:val="2"/>
          <w:sz w:val="28"/>
          <w:szCs w:val="28"/>
          <w:lang w:eastAsia="ru-RU"/>
        </w:rPr>
      </w:pPr>
      <w:r w:rsidRPr="00971D58">
        <w:rPr>
          <w:rFonts w:ascii="Times New Roman" w:hAnsi="Times New Roman" w:cs="Times New Roman"/>
          <w:sz w:val="28"/>
          <w:szCs w:val="28"/>
          <w:shd w:val="clear" w:color="auto" w:fill="FFFFFF"/>
        </w:rPr>
        <w:t>Важнейшие условия правильной речи - это длительный выдох, чёткая и ненапряжённая артикуляция.</w:t>
      </w:r>
      <w:r w:rsidR="008E5F1F" w:rsidRPr="008E5F1F">
        <w:rPr>
          <w:rFonts w:ascii="Georgia" w:hAnsi="Georgia" w:cs="Times New Roman"/>
          <w:noProof/>
          <w:spacing w:val="2"/>
          <w:sz w:val="28"/>
          <w:szCs w:val="28"/>
          <w:lang w:eastAsia="ru-RU"/>
        </w:rPr>
        <w:t xml:space="preserve"> </w:t>
      </w:r>
    </w:p>
    <w:p w:rsidR="007A68C5" w:rsidRDefault="007A68C5" w:rsidP="00971D58">
      <w:pPr>
        <w:spacing w:after="0"/>
        <w:jc w:val="both"/>
        <w:rPr>
          <w:rFonts w:ascii="Georgia" w:hAnsi="Georgia" w:cs="Times New Roman"/>
          <w:noProof/>
          <w:spacing w:val="2"/>
          <w:sz w:val="28"/>
          <w:szCs w:val="28"/>
          <w:lang w:eastAsia="ru-RU"/>
        </w:rPr>
      </w:pPr>
    </w:p>
    <w:p w:rsidR="007A68C5" w:rsidRDefault="007A68C5" w:rsidP="00971D58">
      <w:pPr>
        <w:spacing w:after="0"/>
        <w:jc w:val="both"/>
        <w:rPr>
          <w:rFonts w:ascii="Georgia" w:hAnsi="Georgia" w:cs="Times New Roman"/>
          <w:noProof/>
          <w:spacing w:val="2"/>
          <w:sz w:val="28"/>
          <w:szCs w:val="28"/>
          <w:lang w:eastAsia="ru-RU"/>
        </w:rPr>
      </w:pPr>
      <w:r>
        <w:rPr>
          <w:rFonts w:ascii="Georgia" w:hAnsi="Georgia" w:cs="Times New Roman"/>
          <w:noProof/>
          <w:spacing w:val="2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1053328</wp:posOffset>
            </wp:positionH>
            <wp:positionV relativeFrom="paragraph">
              <wp:posOffset>52685</wp:posOffset>
            </wp:positionV>
            <wp:extent cx="3627617" cy="1994175"/>
            <wp:effectExtent l="685800" t="95250" r="87133" b="82275"/>
            <wp:wrapNone/>
            <wp:docPr id="18" name="Рисунок 1" descr="G:\20171127_10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71127_1009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89"/>
                    <a:stretch/>
                  </pic:blipFill>
                  <pic:spPr bwMode="auto">
                    <a:xfrm>
                      <a:off x="0" y="0"/>
                      <a:ext cx="3627617" cy="1994175"/>
                    </a:xfrm>
                    <a:prstGeom prst="rect">
                      <a:avLst/>
                    </a:prstGeom>
                    <a:ln w="1270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A68C5" w:rsidRPr="000D2302" w:rsidRDefault="007A68C5" w:rsidP="00971D58">
      <w:pPr>
        <w:spacing w:after="0"/>
        <w:jc w:val="both"/>
        <w:rPr>
          <w:rFonts w:ascii="Georgia" w:hAnsi="Georgia" w:cs="Times New Roman"/>
          <w:noProof/>
          <w:spacing w:val="2"/>
          <w:sz w:val="28"/>
          <w:szCs w:val="28"/>
          <w:lang w:eastAsia="ru-RU"/>
        </w:rPr>
      </w:pPr>
    </w:p>
    <w:p w:rsidR="00023DFA" w:rsidRDefault="00023DFA" w:rsidP="00023DFA">
      <w:pPr>
        <w:jc w:val="center"/>
        <w:rPr>
          <w:rFonts w:ascii="Georgia" w:hAnsi="Georgia" w:cs="Times New Roman"/>
          <w:spacing w:val="2"/>
          <w:sz w:val="28"/>
          <w:szCs w:val="28"/>
        </w:rPr>
      </w:pPr>
    </w:p>
    <w:p w:rsidR="008E5F1F" w:rsidRDefault="008E5F1F" w:rsidP="00023DFA">
      <w:pPr>
        <w:jc w:val="center"/>
        <w:rPr>
          <w:rFonts w:ascii="Georgia" w:hAnsi="Georgia" w:cs="Times New Roman"/>
          <w:spacing w:val="2"/>
          <w:sz w:val="28"/>
          <w:szCs w:val="28"/>
        </w:rPr>
      </w:pPr>
    </w:p>
    <w:p w:rsidR="008E5F1F" w:rsidRDefault="008E5F1F" w:rsidP="00023DFA">
      <w:pPr>
        <w:jc w:val="center"/>
        <w:rPr>
          <w:rFonts w:ascii="Georgia" w:hAnsi="Georgia" w:cs="Times New Roman"/>
          <w:spacing w:val="2"/>
          <w:sz w:val="28"/>
          <w:szCs w:val="28"/>
        </w:rPr>
      </w:pPr>
    </w:p>
    <w:p w:rsidR="008E5F1F" w:rsidRDefault="008E5F1F" w:rsidP="00023DFA">
      <w:pPr>
        <w:jc w:val="center"/>
        <w:rPr>
          <w:rFonts w:ascii="Georgia" w:hAnsi="Georgia" w:cs="Times New Roman"/>
          <w:spacing w:val="2"/>
          <w:sz w:val="28"/>
          <w:szCs w:val="28"/>
        </w:rPr>
      </w:pPr>
    </w:p>
    <w:p w:rsidR="008E5F1F" w:rsidRDefault="008E5F1F" w:rsidP="00023DFA">
      <w:pPr>
        <w:jc w:val="center"/>
        <w:rPr>
          <w:rFonts w:ascii="Georgia" w:hAnsi="Georgia" w:cs="Times New Roman"/>
          <w:spacing w:val="2"/>
          <w:sz w:val="28"/>
          <w:szCs w:val="28"/>
        </w:rPr>
      </w:pPr>
    </w:p>
    <w:p w:rsidR="008E5F1F" w:rsidRDefault="008E5F1F" w:rsidP="00023DFA">
      <w:pPr>
        <w:jc w:val="center"/>
        <w:rPr>
          <w:rFonts w:ascii="Georgia" w:hAnsi="Georgia" w:cs="Times New Roman"/>
          <w:spacing w:val="2"/>
          <w:sz w:val="28"/>
          <w:szCs w:val="28"/>
        </w:rPr>
      </w:pPr>
    </w:p>
    <w:p w:rsidR="00971D58" w:rsidRPr="000D2302" w:rsidRDefault="00971D58" w:rsidP="000D2302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spacing w:val="2"/>
          <w:sz w:val="28"/>
          <w:szCs w:val="28"/>
          <w:u w:val="single"/>
        </w:rPr>
      </w:pPr>
      <w:r w:rsidRPr="000D2302">
        <w:rPr>
          <w:rFonts w:ascii="Times New Roman" w:hAnsi="Times New Roman" w:cs="Times New Roman"/>
          <w:b/>
          <w:spacing w:val="2"/>
          <w:sz w:val="28"/>
          <w:szCs w:val="28"/>
          <w:u w:val="single"/>
        </w:rPr>
        <w:lastRenderedPageBreak/>
        <w:t>Центр «Коррекции звукопроизношения»</w:t>
      </w:r>
    </w:p>
    <w:p w:rsidR="000D2302" w:rsidRDefault="000D2302" w:rsidP="009034B0">
      <w:pPr>
        <w:spacing w:line="276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D230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Зона оснащена современным </w:t>
      </w:r>
      <w:r w:rsidRPr="00A6563A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логопедическим оборудованием</w:t>
      </w:r>
      <w:r w:rsidRPr="00A6563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: </w:t>
      </w:r>
      <w:r w:rsidRPr="00A6563A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логопедическими</w:t>
      </w:r>
      <w:r w:rsidRPr="00A6563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Pr="000D230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зондами для постановки звуков, массажными зондами (Новиковой, тренажёрами для кончика языка, пособиями для </w:t>
      </w:r>
      <w:r w:rsidRPr="000D2302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развития воздушной струи</w:t>
      </w:r>
      <w:r w:rsidRPr="000D230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одноразовыми влажными салфетками, зеркалом, лампой дневного света, наглядно-дидактическим материалом для индивидуальной работы, кварцевым стерилизатором для </w:t>
      </w:r>
      <w:r w:rsidRPr="000D2302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логопедических зондов</w:t>
      </w:r>
      <w:r w:rsidRPr="000D230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8E5F1F" w:rsidRDefault="008E5F1F" w:rsidP="009168DE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498714</wp:posOffset>
            </wp:positionH>
            <wp:positionV relativeFrom="paragraph">
              <wp:posOffset>11063</wp:posOffset>
            </wp:positionV>
            <wp:extent cx="1909174" cy="2082342"/>
            <wp:effectExtent l="742950" t="76200" r="91076" b="89358"/>
            <wp:wrapNone/>
            <wp:docPr id="5" name="Рисунок 5" descr="G:\аттестация Канюковой И. В\Новая папка\20171210_16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ттестация Канюковой И. В\Новая папка\20171210_1636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222" cy="2084576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8E5F1F" w:rsidRDefault="008E5F1F" w:rsidP="009168DE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2990535</wp:posOffset>
            </wp:positionH>
            <wp:positionV relativeFrom="paragraph">
              <wp:posOffset>-432</wp:posOffset>
            </wp:positionV>
            <wp:extent cx="3057819" cy="1609881"/>
            <wp:effectExtent l="609600" t="95250" r="104481" b="104619"/>
            <wp:wrapNone/>
            <wp:docPr id="6" name="Рисунок 6" descr="G:\аттестация Канюковой И. В\Новая папка\20171210_16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ттестация Канюковой И. В\Новая папка\20171210_1637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05" cy="1608031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8E5F1F" w:rsidRDefault="008E5F1F" w:rsidP="009168DE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E5F1F" w:rsidRDefault="008E5F1F" w:rsidP="009168DE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E5F1F" w:rsidRDefault="008E5F1F" w:rsidP="009168DE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D2302" w:rsidRPr="009168DE" w:rsidRDefault="000D2302" w:rsidP="009168DE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E5F1F" w:rsidRDefault="008E5F1F" w:rsidP="008E5F1F">
      <w:pPr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8E5F1F" w:rsidRPr="00971D58" w:rsidRDefault="00971D58" w:rsidP="008E5F1F">
      <w:pPr>
        <w:jc w:val="both"/>
        <w:rPr>
          <w:rFonts w:ascii="Times New Roman" w:hAnsi="Times New Roman" w:cs="Times New Roman"/>
          <w:bCs/>
          <w:color w:val="00B0F0"/>
          <w:spacing w:val="2"/>
          <w:sz w:val="28"/>
          <w:szCs w:val="28"/>
        </w:rPr>
      </w:pPr>
      <w:r w:rsidRPr="00023DFA">
        <w:rPr>
          <w:rFonts w:ascii="Times New Roman" w:hAnsi="Times New Roman" w:cs="Times New Roman"/>
          <w:spacing w:val="2"/>
          <w:sz w:val="28"/>
          <w:szCs w:val="28"/>
        </w:rPr>
        <w:t>- Артикуляционная гимнастика</w:t>
      </w:r>
      <w:r w:rsidR="008E5F1F">
        <w:rPr>
          <w:rFonts w:ascii="Times New Roman" w:hAnsi="Times New Roman" w:cs="Times New Roman"/>
          <w:spacing w:val="2"/>
          <w:sz w:val="28"/>
          <w:szCs w:val="28"/>
        </w:rPr>
        <w:t xml:space="preserve">                 </w:t>
      </w:r>
    </w:p>
    <w:p w:rsidR="008E5F1F" w:rsidRDefault="007A68C5" w:rsidP="009168DE">
      <w:pPr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noProof/>
          <w:spacing w:val="2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2729865</wp:posOffset>
            </wp:positionH>
            <wp:positionV relativeFrom="paragraph">
              <wp:posOffset>203835</wp:posOffset>
            </wp:positionV>
            <wp:extent cx="2731135" cy="1465580"/>
            <wp:effectExtent l="533400" t="95250" r="88265" b="96520"/>
            <wp:wrapTight wrapText="bothSides">
              <wp:wrapPolygon edited="0">
                <wp:start x="-904" y="-1404"/>
                <wp:lineTo x="-904" y="12073"/>
                <wp:lineTo x="-4219" y="16565"/>
                <wp:lineTo x="-4068" y="19653"/>
                <wp:lineTo x="-2411" y="21057"/>
                <wp:lineTo x="-1356" y="23023"/>
                <wp:lineTo x="-1055" y="23023"/>
                <wp:lineTo x="21394" y="23023"/>
                <wp:lineTo x="21846" y="23023"/>
                <wp:lineTo x="22298" y="21899"/>
                <wp:lineTo x="22298" y="-1404"/>
                <wp:lineTo x="-904" y="-1404"/>
              </wp:wrapPolygon>
            </wp:wrapTight>
            <wp:docPr id="17" name="Рисунок 2" descr="C:\Users\Buk 3\Desktop\2017-12-08_1955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k 3\Desktop\2017-12-08_1955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21" r="10991"/>
                    <a:stretch/>
                  </pic:blipFill>
                  <pic:spPr bwMode="auto">
                    <a:xfrm>
                      <a:off x="0" y="0"/>
                      <a:ext cx="2731135" cy="1465580"/>
                    </a:xfrm>
                    <a:prstGeom prst="rect">
                      <a:avLst/>
                    </a:prstGeom>
                    <a:ln w="1270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pacing w:val="2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815340</wp:posOffset>
            </wp:positionH>
            <wp:positionV relativeFrom="paragraph">
              <wp:posOffset>71755</wp:posOffset>
            </wp:positionV>
            <wp:extent cx="2851150" cy="1598295"/>
            <wp:effectExtent l="609600" t="95250" r="101600" b="11620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159829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D2302" w:rsidRPr="008E5F1F" w:rsidRDefault="000D2302" w:rsidP="009168DE">
      <w:pPr>
        <w:rPr>
          <w:rFonts w:ascii="Times New Roman" w:hAnsi="Times New Roman" w:cs="Times New Roman"/>
          <w:spacing w:val="2"/>
          <w:sz w:val="28"/>
          <w:szCs w:val="28"/>
        </w:rPr>
      </w:pPr>
    </w:p>
    <w:p w:rsidR="008E5F1F" w:rsidRDefault="008E5F1F" w:rsidP="009168D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E5F1F" w:rsidRDefault="008E5F1F" w:rsidP="009168D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E5F1F" w:rsidRDefault="008E5F1F" w:rsidP="009168D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E5F1F" w:rsidRDefault="008E5F1F" w:rsidP="009168D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E5F1F" w:rsidRDefault="008E5F1F" w:rsidP="009168D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pacing w:val="2"/>
          <w:sz w:val="28"/>
          <w:szCs w:val="28"/>
        </w:rPr>
        <w:t xml:space="preserve">- </w:t>
      </w:r>
      <w:r w:rsidRPr="00971D58">
        <w:rPr>
          <w:rFonts w:ascii="Times New Roman" w:hAnsi="Times New Roman" w:cs="Times New Roman"/>
          <w:bCs/>
          <w:spacing w:val="2"/>
          <w:sz w:val="28"/>
          <w:szCs w:val="28"/>
        </w:rPr>
        <w:t>Логопедический массаж</w:t>
      </w:r>
    </w:p>
    <w:p w:rsidR="00971D58" w:rsidRPr="009168DE" w:rsidRDefault="008E5F1F" w:rsidP="009168DE">
      <w:pPr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1985206</wp:posOffset>
            </wp:positionH>
            <wp:positionV relativeFrom="paragraph">
              <wp:posOffset>550721</wp:posOffset>
            </wp:positionV>
            <wp:extent cx="1859372" cy="2526227"/>
            <wp:effectExtent l="895350" t="76200" r="102778" b="102673"/>
            <wp:wrapNone/>
            <wp:docPr id="19" name="Рисунок 14" descr="G:\аттестация Канюковой И. В\Новая папка\20171210_16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ттестация Канюковой И. В\Новая папка\20171210_1638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9" b="3855"/>
                    <a:stretch/>
                  </pic:blipFill>
                  <pic:spPr bwMode="auto">
                    <a:xfrm>
                      <a:off x="0" y="0"/>
                      <a:ext cx="1859372" cy="2526227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300B1" w:rsidRPr="00971D58">
        <w:rPr>
          <w:rFonts w:ascii="Times New Roman" w:hAnsi="Times New Roman" w:cs="Times New Roman"/>
          <w:sz w:val="28"/>
          <w:szCs w:val="28"/>
          <w:shd w:val="clear" w:color="auto" w:fill="FFFFFF"/>
        </w:rPr>
        <w:t>Дифференцированный логопедический массаж — часть комплексной медико-психолого-педагогической работы, направленной на коррекцию различных речевых расстройств</w:t>
      </w:r>
      <w:r w:rsidR="009168D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.</w:t>
      </w:r>
      <w:r w:rsidRPr="008E5F1F">
        <w:rPr>
          <w:rFonts w:ascii="Times New Roman" w:hAnsi="Times New Roman" w:cs="Times New Roman"/>
          <w:bCs/>
          <w:noProof/>
          <w:spacing w:val="2"/>
          <w:sz w:val="28"/>
          <w:szCs w:val="28"/>
          <w:lang w:eastAsia="ru-RU"/>
        </w:rPr>
        <w:t xml:space="preserve"> </w:t>
      </w:r>
    </w:p>
    <w:p w:rsidR="000D2302" w:rsidRDefault="000D2302" w:rsidP="009168DE">
      <w:pPr>
        <w:rPr>
          <w:rFonts w:ascii="Times New Roman" w:hAnsi="Times New Roman" w:cs="Times New Roman"/>
          <w:b/>
          <w:bCs/>
          <w:spacing w:val="2"/>
          <w:sz w:val="28"/>
          <w:szCs w:val="28"/>
          <w:u w:val="single"/>
        </w:rPr>
      </w:pPr>
    </w:p>
    <w:p w:rsidR="008E5F1F" w:rsidRDefault="008E5F1F" w:rsidP="009168DE">
      <w:pPr>
        <w:rPr>
          <w:rFonts w:ascii="Times New Roman" w:hAnsi="Times New Roman" w:cs="Times New Roman"/>
          <w:b/>
          <w:bCs/>
          <w:spacing w:val="2"/>
          <w:sz w:val="28"/>
          <w:szCs w:val="28"/>
          <w:u w:val="single"/>
        </w:rPr>
      </w:pPr>
    </w:p>
    <w:p w:rsidR="008E5F1F" w:rsidRDefault="008E5F1F" w:rsidP="009168DE">
      <w:pPr>
        <w:rPr>
          <w:rFonts w:ascii="Times New Roman" w:hAnsi="Times New Roman" w:cs="Times New Roman"/>
          <w:b/>
          <w:bCs/>
          <w:spacing w:val="2"/>
          <w:sz w:val="28"/>
          <w:szCs w:val="28"/>
          <w:u w:val="single"/>
        </w:rPr>
      </w:pPr>
    </w:p>
    <w:p w:rsidR="008E5F1F" w:rsidRDefault="008E5F1F" w:rsidP="009168DE">
      <w:pPr>
        <w:rPr>
          <w:rFonts w:ascii="Times New Roman" w:hAnsi="Times New Roman" w:cs="Times New Roman"/>
          <w:b/>
          <w:bCs/>
          <w:spacing w:val="2"/>
          <w:sz w:val="28"/>
          <w:szCs w:val="28"/>
          <w:u w:val="single"/>
        </w:rPr>
      </w:pPr>
    </w:p>
    <w:p w:rsidR="008E5F1F" w:rsidRDefault="008E5F1F" w:rsidP="009168DE">
      <w:pPr>
        <w:rPr>
          <w:rFonts w:ascii="Times New Roman" w:hAnsi="Times New Roman" w:cs="Times New Roman"/>
          <w:b/>
          <w:bCs/>
          <w:spacing w:val="2"/>
          <w:sz w:val="28"/>
          <w:szCs w:val="28"/>
          <w:u w:val="single"/>
        </w:rPr>
      </w:pPr>
    </w:p>
    <w:p w:rsidR="008E5F1F" w:rsidRDefault="008E5F1F" w:rsidP="009168DE">
      <w:pPr>
        <w:rPr>
          <w:rFonts w:ascii="Times New Roman" w:hAnsi="Times New Roman" w:cs="Times New Roman"/>
          <w:b/>
          <w:bCs/>
          <w:spacing w:val="2"/>
          <w:sz w:val="28"/>
          <w:szCs w:val="28"/>
          <w:u w:val="single"/>
        </w:rPr>
      </w:pPr>
    </w:p>
    <w:p w:rsidR="008E5F1F" w:rsidRDefault="008E5F1F" w:rsidP="009168DE">
      <w:pPr>
        <w:rPr>
          <w:rFonts w:ascii="Times New Roman" w:hAnsi="Times New Roman" w:cs="Times New Roman"/>
          <w:b/>
          <w:bCs/>
          <w:spacing w:val="2"/>
          <w:sz w:val="28"/>
          <w:szCs w:val="28"/>
          <w:u w:val="single"/>
        </w:rPr>
      </w:pPr>
    </w:p>
    <w:p w:rsidR="00BE7198" w:rsidRPr="00402000" w:rsidRDefault="00971D58" w:rsidP="00402000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bCs/>
          <w:spacing w:val="2"/>
          <w:sz w:val="28"/>
          <w:szCs w:val="28"/>
          <w:u w:val="single"/>
        </w:rPr>
      </w:pPr>
      <w:r w:rsidRPr="00402000">
        <w:rPr>
          <w:rFonts w:ascii="Times New Roman" w:hAnsi="Times New Roman" w:cs="Times New Roman"/>
          <w:b/>
          <w:bCs/>
          <w:spacing w:val="2"/>
          <w:sz w:val="28"/>
          <w:szCs w:val="28"/>
          <w:u w:val="single"/>
        </w:rPr>
        <w:lastRenderedPageBreak/>
        <w:t>Центр «</w:t>
      </w:r>
      <w:r w:rsidR="00500992" w:rsidRPr="00402000">
        <w:rPr>
          <w:rFonts w:ascii="Times New Roman" w:hAnsi="Times New Roman" w:cs="Times New Roman"/>
          <w:b/>
          <w:bCs/>
          <w:spacing w:val="2"/>
          <w:sz w:val="28"/>
          <w:szCs w:val="28"/>
          <w:u w:val="single"/>
        </w:rPr>
        <w:t xml:space="preserve">Развитие мелкой </w:t>
      </w:r>
      <w:r w:rsidR="00FD0991" w:rsidRPr="00402000">
        <w:rPr>
          <w:rFonts w:ascii="Times New Roman" w:hAnsi="Times New Roman" w:cs="Times New Roman"/>
          <w:b/>
          <w:bCs/>
          <w:spacing w:val="2"/>
          <w:sz w:val="28"/>
          <w:szCs w:val="28"/>
          <w:u w:val="single"/>
        </w:rPr>
        <w:t>мо</w:t>
      </w:r>
      <w:r w:rsidR="00500992" w:rsidRPr="00402000">
        <w:rPr>
          <w:rFonts w:ascii="Times New Roman" w:hAnsi="Times New Roman" w:cs="Times New Roman"/>
          <w:b/>
          <w:bCs/>
          <w:spacing w:val="2"/>
          <w:sz w:val="28"/>
          <w:szCs w:val="28"/>
          <w:u w:val="single"/>
        </w:rPr>
        <w:t>торики</w:t>
      </w:r>
      <w:r w:rsidRPr="00402000">
        <w:rPr>
          <w:rFonts w:ascii="Times New Roman" w:hAnsi="Times New Roman" w:cs="Times New Roman"/>
          <w:b/>
          <w:bCs/>
          <w:spacing w:val="2"/>
          <w:sz w:val="28"/>
          <w:szCs w:val="28"/>
          <w:u w:val="single"/>
        </w:rPr>
        <w:t>»</w:t>
      </w:r>
    </w:p>
    <w:p w:rsidR="009168DE" w:rsidRPr="009168DE" w:rsidRDefault="009168DE" w:rsidP="009168DE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168D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Мелкая моторика рук – умение выполнять точные, скоординированные движения кистями и пальцами рук. Чтобы ребенок смог выполнить упражнение для развития мелкой моторики, его мышечная, костная и нервная системы должны работать синхронно</w:t>
      </w:r>
      <w:r w:rsidRPr="009168D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</w:p>
    <w:p w:rsidR="00971D58" w:rsidRPr="009168DE" w:rsidRDefault="00402000" w:rsidP="009168DE">
      <w:pPr>
        <w:spacing w:line="276" w:lineRule="auto"/>
        <w:ind w:firstLine="360"/>
        <w:rPr>
          <w:rFonts w:ascii="Times New Roman" w:hAnsi="Times New Roman" w:cs="Times New Roman"/>
          <w:b/>
          <w:bCs/>
          <w:spacing w:val="2"/>
          <w:sz w:val="28"/>
          <w:szCs w:val="28"/>
          <w:u w:val="single"/>
        </w:rPr>
      </w:pPr>
      <w:r w:rsidRPr="00B66C5E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Логопедический кабинет</w:t>
      </w:r>
      <w:r w:rsidRPr="0040200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оснащен достаточным количеством разнообразных игр и пособий по формированию мелкой моторики руки (лабиринты, мягкие </w:t>
      </w:r>
      <w:proofErr w:type="spellStart"/>
      <w:r w:rsidRPr="0040200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пазлы</w:t>
      </w:r>
      <w:proofErr w:type="spellEnd"/>
      <w:r w:rsidRPr="0040200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игры-шнуровки, мозаики, вкладыши, </w:t>
      </w:r>
      <w:proofErr w:type="spellStart"/>
      <w:r w:rsidRPr="0040200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массажеры</w:t>
      </w:r>
      <w:proofErr w:type="spellEnd"/>
      <w:r w:rsidRPr="0040200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40200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«Су-</w:t>
      </w:r>
      <w:proofErr w:type="spellStart"/>
      <w:r w:rsidRPr="0040200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Джок</w:t>
      </w:r>
      <w:proofErr w:type="spellEnd"/>
      <w:r w:rsidRPr="0040200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40200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мягкие конструкторы и др.)</w:t>
      </w:r>
    </w:p>
    <w:p w:rsidR="00402000" w:rsidRDefault="009168DE" w:rsidP="007A68C5">
      <w:pPr>
        <w:spacing w:after="0" w:line="240" w:lineRule="auto"/>
        <w:jc w:val="center"/>
        <w:rPr>
          <w:rFonts w:ascii="Georgia" w:eastAsia="Times New Roman" w:hAnsi="Georgia" w:cs="Arial"/>
          <w:color w:val="272727"/>
          <w:sz w:val="28"/>
          <w:szCs w:val="28"/>
          <w:lang w:eastAsia="ru-RU"/>
        </w:rPr>
      </w:pPr>
      <w:r w:rsidRPr="009168DE">
        <w:rPr>
          <w:rFonts w:ascii="Georgia" w:eastAsia="Times New Roman" w:hAnsi="Georgia" w:cs="Arial"/>
          <w:noProof/>
          <w:color w:val="272727"/>
          <w:sz w:val="28"/>
          <w:szCs w:val="28"/>
          <w:lang w:eastAsia="ru-RU"/>
        </w:rPr>
        <w:drawing>
          <wp:inline distT="0" distB="0" distL="0" distR="0">
            <wp:extent cx="2364164" cy="1817519"/>
            <wp:effectExtent l="685800" t="95250" r="93286" b="87481"/>
            <wp:docPr id="15" name="Рисунок 15" descr="G:\аттестация Канюковой И. В\Новая папка\20171210_16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аттестация Канюковой И. В\Новая папка\20171210_1635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980" cy="1823528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168DE" w:rsidRPr="009168DE" w:rsidRDefault="009168DE" w:rsidP="009168DE">
      <w:pPr>
        <w:spacing w:after="0" w:line="240" w:lineRule="auto"/>
        <w:rPr>
          <w:rFonts w:ascii="Georgia" w:eastAsia="Times New Roman" w:hAnsi="Georgia" w:cs="Arial"/>
          <w:color w:val="272727"/>
          <w:sz w:val="28"/>
          <w:szCs w:val="28"/>
          <w:lang w:eastAsia="ru-RU"/>
        </w:rPr>
      </w:pPr>
    </w:p>
    <w:p w:rsidR="00A125EF" w:rsidRPr="009168DE" w:rsidRDefault="00971D58" w:rsidP="009168DE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9168DE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Учебно – образовательный центр.</w:t>
      </w:r>
    </w:p>
    <w:p w:rsidR="00402000" w:rsidRPr="009034B0" w:rsidRDefault="00402000" w:rsidP="009034B0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proofErr w:type="spellStart"/>
      <w:r w:rsidRPr="00402000">
        <w:rPr>
          <w:color w:val="000000"/>
          <w:sz w:val="28"/>
          <w:szCs w:val="28"/>
          <w:shd w:val="clear" w:color="auto" w:fill="FFFFFF"/>
        </w:rPr>
        <w:t>Учебно</w:t>
      </w:r>
      <w:proofErr w:type="spellEnd"/>
      <w:r w:rsidRPr="00402000">
        <w:rPr>
          <w:color w:val="000000"/>
          <w:sz w:val="28"/>
          <w:szCs w:val="28"/>
          <w:shd w:val="clear" w:color="auto" w:fill="FFFFFF"/>
        </w:rPr>
        <w:t xml:space="preserve"> – образовательный </w:t>
      </w:r>
      <w:proofErr w:type="spellStart"/>
      <w:r w:rsidRPr="00402000">
        <w:rPr>
          <w:color w:val="000000"/>
          <w:sz w:val="28"/>
          <w:szCs w:val="28"/>
          <w:shd w:val="clear" w:color="auto" w:fill="FFFFFF"/>
        </w:rPr>
        <w:t>центр</w:t>
      </w:r>
      <w:r>
        <w:rPr>
          <w:color w:val="111111"/>
          <w:sz w:val="28"/>
          <w:szCs w:val="28"/>
          <w:shd w:val="clear" w:color="auto" w:fill="FFFFFF"/>
        </w:rPr>
        <w:t>оснащен</w:t>
      </w:r>
      <w:proofErr w:type="spellEnd"/>
      <w:r w:rsidRPr="00402000">
        <w:rPr>
          <w:color w:val="111111"/>
          <w:sz w:val="28"/>
          <w:szCs w:val="28"/>
          <w:shd w:val="clear" w:color="auto" w:fill="FFFFFF"/>
        </w:rPr>
        <w:t xml:space="preserve"> удобными столами, стульями, индивидуальными зеркалами (по количеству детей</w:t>
      </w:r>
      <w:r w:rsidR="00D97732">
        <w:rPr>
          <w:color w:val="111111"/>
          <w:sz w:val="28"/>
          <w:szCs w:val="28"/>
          <w:shd w:val="clear" w:color="auto" w:fill="FFFFFF"/>
        </w:rPr>
        <w:t>)</w:t>
      </w:r>
      <w:r w:rsidRPr="00402000">
        <w:rPr>
          <w:color w:val="111111"/>
          <w:sz w:val="28"/>
          <w:szCs w:val="28"/>
          <w:shd w:val="clear" w:color="auto" w:fill="FFFFFF"/>
        </w:rPr>
        <w:t>, канцелярскими набор</w:t>
      </w:r>
      <w:r>
        <w:rPr>
          <w:color w:val="111111"/>
          <w:sz w:val="28"/>
          <w:szCs w:val="28"/>
          <w:shd w:val="clear" w:color="auto" w:fill="FFFFFF"/>
        </w:rPr>
        <w:t xml:space="preserve">ами, магнитно-маркерной доской, </w:t>
      </w:r>
      <w:r w:rsidRPr="00402000">
        <w:rPr>
          <w:color w:val="111111"/>
          <w:sz w:val="28"/>
          <w:szCs w:val="28"/>
          <w:shd w:val="clear" w:color="auto" w:fill="FFFFFF"/>
        </w:rPr>
        <w:t>различными демонстрационными пособиями</w:t>
      </w:r>
      <w:r w:rsidR="00D97732">
        <w:rPr>
          <w:color w:val="111111"/>
          <w:sz w:val="28"/>
          <w:szCs w:val="28"/>
          <w:shd w:val="clear" w:color="auto" w:fill="FFFFFF"/>
        </w:rPr>
        <w:t xml:space="preserve">, </w:t>
      </w:r>
      <w:r w:rsidR="00D97732">
        <w:rPr>
          <w:color w:val="111111"/>
          <w:sz w:val="28"/>
          <w:szCs w:val="28"/>
        </w:rPr>
        <w:t>ноутбуком</w:t>
      </w:r>
      <w:r w:rsidR="003D53CB">
        <w:rPr>
          <w:color w:val="111111"/>
          <w:sz w:val="28"/>
          <w:szCs w:val="28"/>
        </w:rPr>
        <w:t>,</w:t>
      </w:r>
      <w:r w:rsidR="008E5F1F">
        <w:rPr>
          <w:color w:val="111111"/>
          <w:sz w:val="28"/>
          <w:szCs w:val="28"/>
        </w:rPr>
        <w:t xml:space="preserve"> логопедически</w:t>
      </w:r>
      <w:r w:rsidR="007A68C5">
        <w:rPr>
          <w:color w:val="111111"/>
          <w:sz w:val="28"/>
          <w:szCs w:val="28"/>
        </w:rPr>
        <w:t>м</w:t>
      </w:r>
      <w:r w:rsidR="008E5F1F">
        <w:rPr>
          <w:color w:val="111111"/>
          <w:sz w:val="28"/>
          <w:szCs w:val="28"/>
        </w:rPr>
        <w:t xml:space="preserve"> </w:t>
      </w:r>
      <w:r w:rsidR="007A68C5">
        <w:rPr>
          <w:color w:val="111111"/>
          <w:sz w:val="28"/>
          <w:szCs w:val="28"/>
        </w:rPr>
        <w:t>комплексом «</w:t>
      </w:r>
      <w:proofErr w:type="spellStart"/>
      <w:r w:rsidR="007A68C5">
        <w:rPr>
          <w:color w:val="111111"/>
          <w:sz w:val="28"/>
          <w:szCs w:val="28"/>
        </w:rPr>
        <w:t>Говорюша</w:t>
      </w:r>
      <w:proofErr w:type="spellEnd"/>
      <w:r w:rsidR="007A68C5">
        <w:rPr>
          <w:color w:val="111111"/>
          <w:sz w:val="28"/>
          <w:szCs w:val="28"/>
        </w:rPr>
        <w:t>»,</w:t>
      </w:r>
      <w:r w:rsidR="003D53CB">
        <w:rPr>
          <w:color w:val="111111"/>
          <w:sz w:val="28"/>
          <w:szCs w:val="28"/>
        </w:rPr>
        <w:t xml:space="preserve"> сенсорным комплексом «Теремок - 21,5»</w:t>
      </w:r>
      <w:r w:rsidR="009168DE">
        <w:rPr>
          <w:color w:val="111111"/>
          <w:sz w:val="28"/>
          <w:szCs w:val="28"/>
        </w:rPr>
        <w:t>.</w:t>
      </w:r>
    </w:p>
    <w:p w:rsidR="009034B0" w:rsidRDefault="007A68C5" w:rsidP="009034B0">
      <w:pPr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1692910</wp:posOffset>
            </wp:positionH>
            <wp:positionV relativeFrom="paragraph">
              <wp:posOffset>60325</wp:posOffset>
            </wp:positionV>
            <wp:extent cx="2515870" cy="1570990"/>
            <wp:effectExtent l="628650" t="95250" r="113030" b="10541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" t="11763" r="17395"/>
                    <a:stretch/>
                  </pic:blipFill>
                  <pic:spPr bwMode="auto">
                    <a:xfrm>
                      <a:off x="0" y="0"/>
                      <a:ext cx="2515870" cy="157099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4243907</wp:posOffset>
            </wp:positionH>
            <wp:positionV relativeFrom="paragraph">
              <wp:posOffset>236221</wp:posOffset>
            </wp:positionV>
            <wp:extent cx="2341775" cy="1742060"/>
            <wp:effectExtent l="533400" t="381000" r="0" b="410590"/>
            <wp:wrapNone/>
            <wp:docPr id="8" name="Рисунок 8" descr="C:\Users\User\Desktop\20180529_13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0529_131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1" r="7947"/>
                    <a:stretch/>
                  </pic:blipFill>
                  <pic:spPr bwMode="auto">
                    <a:xfrm rot="5400000">
                      <a:off x="0" y="0"/>
                      <a:ext cx="2341775" cy="174206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D53CB" w:rsidRDefault="003D53CB" w:rsidP="009034B0">
      <w:pPr>
        <w:rPr>
          <w:noProof/>
        </w:rPr>
      </w:pPr>
    </w:p>
    <w:p w:rsidR="003D53CB" w:rsidRDefault="003D53CB" w:rsidP="009034B0">
      <w:pPr>
        <w:rPr>
          <w:noProof/>
        </w:rPr>
      </w:pPr>
    </w:p>
    <w:p w:rsidR="003D53CB" w:rsidRDefault="003D53CB" w:rsidP="009034B0">
      <w:pPr>
        <w:rPr>
          <w:noProof/>
        </w:rPr>
      </w:pPr>
    </w:p>
    <w:p w:rsidR="003D53CB" w:rsidRDefault="007A68C5" w:rsidP="009034B0">
      <w:pPr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-484505</wp:posOffset>
            </wp:positionH>
            <wp:positionV relativeFrom="paragraph">
              <wp:posOffset>124460</wp:posOffset>
            </wp:positionV>
            <wp:extent cx="2346960" cy="1595755"/>
            <wp:effectExtent l="0" t="457200" r="0" b="461645"/>
            <wp:wrapNone/>
            <wp:docPr id="13" name="Рисунок 13" descr="G:\20171208_19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71208_192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4" t="5260" r="11422" b="10824"/>
                    <a:stretch/>
                  </pic:blipFill>
                  <pic:spPr bwMode="auto">
                    <a:xfrm rot="5400000">
                      <a:off x="0" y="0"/>
                      <a:ext cx="2346960" cy="1595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D53CB" w:rsidRDefault="003D53CB" w:rsidP="009034B0">
      <w:pPr>
        <w:rPr>
          <w:noProof/>
        </w:rPr>
      </w:pPr>
    </w:p>
    <w:p w:rsidR="003D53CB" w:rsidRDefault="007A68C5" w:rsidP="009034B0">
      <w:pPr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1953260</wp:posOffset>
            </wp:positionH>
            <wp:positionV relativeFrom="paragraph">
              <wp:posOffset>267335</wp:posOffset>
            </wp:positionV>
            <wp:extent cx="1761490" cy="1393825"/>
            <wp:effectExtent l="590550" t="95250" r="86360" b="92075"/>
            <wp:wrapNone/>
            <wp:docPr id="7" name="Рисунок 7" descr="G:\аттестация Канюковой И. В\Новая папка\20171210_16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ттестация Канюковой И. В\Новая папка\20171210_1637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139382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3D53CB" w:rsidRDefault="003D53CB" w:rsidP="009034B0">
      <w:pPr>
        <w:rPr>
          <w:noProof/>
        </w:rPr>
      </w:pPr>
    </w:p>
    <w:p w:rsidR="003D53CB" w:rsidRDefault="003D53CB" w:rsidP="009034B0">
      <w:pPr>
        <w:rPr>
          <w:noProof/>
        </w:rPr>
      </w:pPr>
    </w:p>
    <w:p w:rsidR="007A68C5" w:rsidRDefault="007A68C5" w:rsidP="009034B0">
      <w:pPr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4302542</wp:posOffset>
            </wp:positionH>
            <wp:positionV relativeFrom="paragraph">
              <wp:posOffset>28922</wp:posOffset>
            </wp:positionV>
            <wp:extent cx="1534389" cy="1111767"/>
            <wp:effectExtent l="495300" t="95250" r="84861" b="88383"/>
            <wp:wrapNone/>
            <wp:docPr id="3" name="Рисунок 3" descr="G:\20171208_19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71208_192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4" r="13517" b="9737"/>
                    <a:stretch/>
                  </pic:blipFill>
                  <pic:spPr bwMode="auto">
                    <a:xfrm>
                      <a:off x="0" y="0"/>
                      <a:ext cx="1534389" cy="1111767"/>
                    </a:xfrm>
                    <a:prstGeom prst="rect">
                      <a:avLst/>
                    </a:prstGeom>
                    <a:ln w="1270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A68C5" w:rsidRDefault="007A68C5" w:rsidP="009034B0">
      <w:pPr>
        <w:rPr>
          <w:noProof/>
        </w:rPr>
      </w:pPr>
    </w:p>
    <w:p w:rsidR="00402000" w:rsidRPr="00A6563A" w:rsidRDefault="00402000" w:rsidP="009034B0">
      <w:pPr>
        <w:rPr>
          <w:rFonts w:ascii="Georgia" w:hAnsi="Georgia" w:cs="Times New Roman"/>
          <w:color w:val="000000"/>
          <w:sz w:val="28"/>
          <w:szCs w:val="28"/>
          <w:shd w:val="clear" w:color="auto" w:fill="FFFFFF"/>
        </w:rPr>
      </w:pPr>
    </w:p>
    <w:p w:rsidR="00ED0DAF" w:rsidRPr="00402000" w:rsidRDefault="00402000" w:rsidP="00402000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402000">
        <w:rPr>
          <w:rFonts w:ascii="Times New Roman" w:hAnsi="Times New Roman" w:cs="Times New Roman"/>
          <w:b/>
          <w:color w:val="111111"/>
          <w:sz w:val="28"/>
          <w:szCs w:val="28"/>
          <w:u w:val="single"/>
          <w:shd w:val="clear" w:color="auto" w:fill="FFFFFF"/>
        </w:rPr>
        <w:lastRenderedPageBreak/>
        <w:t>Центр хранения дидактического и методического материала</w:t>
      </w:r>
    </w:p>
    <w:p w:rsidR="00402000" w:rsidRDefault="00402000" w:rsidP="00B432A2">
      <w:pPr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Центр оснащен стеллажом</w:t>
      </w:r>
      <w:r w:rsidRPr="0040200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 полками. Дидактический материал систематизирован, эстетично оформлен. Созданы различные картотеки (картотека </w:t>
      </w:r>
      <w:r w:rsidRPr="00402000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предметных</w:t>
      </w:r>
      <w:r w:rsidRPr="0040200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картинок на различные группы звуков, картотека пальчиковых игр, картотека по автоматизации звуков в речи, картотека речевых игр по автоматизации звуков, тематическая картотека)</w:t>
      </w:r>
      <w:r w:rsidR="009034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3D53CB" w:rsidRDefault="008064FE" w:rsidP="009034B0">
      <w:pPr>
        <w:ind w:left="36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034B0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2461260</wp:posOffset>
            </wp:positionH>
            <wp:positionV relativeFrom="paragraph">
              <wp:posOffset>24765</wp:posOffset>
            </wp:positionV>
            <wp:extent cx="1762125" cy="2395855"/>
            <wp:effectExtent l="838200" t="114300" r="104775" b="194945"/>
            <wp:wrapNone/>
            <wp:docPr id="16" name="Рисунок 16" descr="G:\аттестация Канюковой И. В\Новая папка\20171210_16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аттестация Канюковой И. В\Новая папка\20171210_1634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14"/>
                    <a:stretch/>
                  </pic:blipFill>
                  <pic:spPr bwMode="auto">
                    <a:xfrm>
                      <a:off x="0" y="0"/>
                      <a:ext cx="1762125" cy="239585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D53CB" w:rsidRDefault="003D53CB" w:rsidP="009034B0">
      <w:pPr>
        <w:ind w:left="36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3D53CB" w:rsidRDefault="003D53CB" w:rsidP="009034B0">
      <w:pPr>
        <w:ind w:left="36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3D53CB" w:rsidRDefault="003D53CB" w:rsidP="009034B0">
      <w:pPr>
        <w:ind w:left="36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3D53CB" w:rsidRDefault="003D53CB" w:rsidP="009034B0">
      <w:pPr>
        <w:ind w:left="36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B66C5E" w:rsidRDefault="00B66C5E" w:rsidP="009034B0">
      <w:pPr>
        <w:ind w:left="36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064FE" w:rsidRDefault="008064FE" w:rsidP="009034B0">
      <w:pPr>
        <w:ind w:left="36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064FE" w:rsidRPr="009034B0" w:rsidRDefault="008064FE" w:rsidP="009034B0">
      <w:pPr>
        <w:ind w:left="36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6563A" w:rsidRDefault="00B66C5E" w:rsidP="00B432A2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Т</w:t>
      </w:r>
      <w:r w:rsidR="00A6563A">
        <w:rPr>
          <w:color w:val="111111"/>
          <w:sz w:val="28"/>
          <w:szCs w:val="28"/>
        </w:rPr>
        <w:t xml:space="preserve">акже </w:t>
      </w:r>
      <w:r w:rsidR="00A6563A" w:rsidRPr="00A6563A">
        <w:rPr>
          <w:color w:val="111111"/>
          <w:sz w:val="28"/>
          <w:szCs w:val="28"/>
        </w:rPr>
        <w:t>в </w:t>
      </w:r>
      <w:r w:rsidR="00A6563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логопедическом</w:t>
      </w:r>
      <w:r w:rsidR="00A6563A" w:rsidRPr="00A6563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 xml:space="preserve"> кабинет</w:t>
      </w:r>
      <w:r w:rsidR="00A6563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е приобретена и используется</w:t>
      </w:r>
      <w:r w:rsidR="00A6563A" w:rsidRPr="00A6563A">
        <w:rPr>
          <w:b/>
          <w:color w:val="111111"/>
          <w:sz w:val="28"/>
          <w:szCs w:val="28"/>
        </w:rPr>
        <w:t> </w:t>
      </w:r>
      <w:r w:rsidR="00A6563A">
        <w:rPr>
          <w:color w:val="111111"/>
          <w:sz w:val="28"/>
          <w:szCs w:val="28"/>
        </w:rPr>
        <w:t>современная компьютерная методика</w:t>
      </w:r>
      <w:r w:rsidR="00A6563A" w:rsidRPr="00A6563A">
        <w:rPr>
          <w:color w:val="111111"/>
          <w:sz w:val="28"/>
          <w:szCs w:val="28"/>
        </w:rPr>
        <w:t xml:space="preserve"> для обследования речи детей с использованием программного обеспечения студии</w:t>
      </w:r>
      <w:r w:rsidR="00A6563A">
        <w:rPr>
          <w:color w:val="111111"/>
          <w:sz w:val="28"/>
          <w:szCs w:val="28"/>
        </w:rPr>
        <w:t xml:space="preserve"> ООО «</w:t>
      </w:r>
      <w:proofErr w:type="spellStart"/>
      <w:r w:rsidR="00A6563A">
        <w:rPr>
          <w:color w:val="111111"/>
          <w:sz w:val="28"/>
          <w:szCs w:val="28"/>
        </w:rPr>
        <w:t>ВиЭль</w:t>
      </w:r>
      <w:proofErr w:type="spellEnd"/>
      <w:r w:rsidR="00A6563A">
        <w:rPr>
          <w:color w:val="111111"/>
          <w:sz w:val="28"/>
          <w:szCs w:val="28"/>
        </w:rPr>
        <w:t>»</w:t>
      </w:r>
      <w:r w:rsidR="00A6563A" w:rsidRPr="00A6563A">
        <w:rPr>
          <w:color w:val="111111"/>
          <w:sz w:val="28"/>
          <w:szCs w:val="28"/>
        </w:rPr>
        <w:t> </w:t>
      </w:r>
      <w:r w:rsidR="00A6563A" w:rsidRPr="00A6563A">
        <w:rPr>
          <w:i/>
          <w:iCs/>
          <w:color w:val="111111"/>
          <w:sz w:val="28"/>
          <w:szCs w:val="28"/>
          <w:bdr w:val="none" w:sz="0" w:space="0" w:color="auto" w:frame="1"/>
        </w:rPr>
        <w:t>(автор Акименко)</w:t>
      </w:r>
      <w:r w:rsidR="00A6563A" w:rsidRPr="00A6563A">
        <w:rPr>
          <w:color w:val="111111"/>
          <w:sz w:val="28"/>
          <w:szCs w:val="28"/>
        </w:rPr>
        <w:t>.</w:t>
      </w:r>
    </w:p>
    <w:p w:rsidR="00A6563A" w:rsidRPr="00A6563A" w:rsidRDefault="00A6563A" w:rsidP="00A6563A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02000" w:rsidRPr="009034B0" w:rsidRDefault="00A6563A" w:rsidP="00B432A2">
      <w:pPr>
        <w:ind w:left="36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901779" cy="1608463"/>
            <wp:effectExtent l="114300" t="114300" r="118110" b="144145"/>
            <wp:docPr id="10" name="Рисунок 10" descr="http://www.maam.ru/upload/blogs/detsad-254410-1464544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254410-14645447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4" t="3420" r="4562" b="4235"/>
                    <a:stretch/>
                  </pic:blipFill>
                  <pic:spPr bwMode="auto">
                    <a:xfrm>
                      <a:off x="0" y="0"/>
                      <a:ext cx="1926842" cy="1629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71504" cy="1608462"/>
            <wp:effectExtent l="114300" t="114300" r="109855" b="144145"/>
            <wp:docPr id="11" name="Рисунок 11" descr="http://www.maam.ru/upload/blogs/detsad-254410-146454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254410-1464544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5" b="8226"/>
                    <a:stretch/>
                  </pic:blipFill>
                  <pic:spPr bwMode="auto">
                    <a:xfrm>
                      <a:off x="0" y="0"/>
                      <a:ext cx="2282987" cy="16165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000" w:rsidRDefault="00402000" w:rsidP="00402000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402000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Консультативно – информационный центр.</w:t>
      </w:r>
    </w:p>
    <w:p w:rsidR="00402000" w:rsidRPr="00402000" w:rsidRDefault="00402000" w:rsidP="00B432A2">
      <w:pPr>
        <w:spacing w:line="276" w:lineRule="auto"/>
        <w:ind w:firstLine="36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40200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Перед </w:t>
      </w:r>
      <w:r w:rsidRPr="00402000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кабинетом учителя- логопеда</w:t>
      </w:r>
      <w:r w:rsidRPr="0040200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расположен эстетично оформленный информационный стенд </w:t>
      </w:r>
      <w:r w:rsidRPr="0040200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«Уголок </w:t>
      </w:r>
      <w:r w:rsidRPr="00A6563A">
        <w:rPr>
          <w:rStyle w:val="a6"/>
          <w:rFonts w:ascii="Times New Roman" w:hAnsi="Times New Roman" w:cs="Times New Roman"/>
          <w:b w:val="0"/>
          <w:i/>
          <w:iCs/>
          <w:color w:val="111111"/>
          <w:sz w:val="28"/>
          <w:szCs w:val="28"/>
          <w:bdr w:val="none" w:sz="0" w:space="0" w:color="auto" w:frame="1"/>
        </w:rPr>
        <w:t>логопеда</w:t>
      </w:r>
      <w:r w:rsidRPr="0040200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40200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также имеются консультативные зоны для родителей в группах детского сада. Здесь регулярно размещается важная информация для родителей </w:t>
      </w:r>
      <w:r w:rsidRPr="0040200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(консультации, памятки, буклеты)</w:t>
      </w:r>
      <w:r w:rsidRPr="0040200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FD0991" w:rsidRDefault="00ED0DAF" w:rsidP="00B432A2">
      <w:pPr>
        <w:jc w:val="center"/>
        <w:rPr>
          <w:rFonts w:ascii="Georgia" w:hAnsi="Georgia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08117" cy="2111188"/>
            <wp:effectExtent l="742950" t="114300" r="111760" b="17526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7472" r="9709"/>
                    <a:stretch/>
                  </pic:blipFill>
                  <pic:spPr bwMode="auto">
                    <a:xfrm>
                      <a:off x="0" y="0"/>
                      <a:ext cx="3114873" cy="2115777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563A" w:rsidRDefault="00A6563A" w:rsidP="00500992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FD0991" w:rsidRPr="00B66C5E" w:rsidRDefault="00A6563A" w:rsidP="009034B0">
      <w:pPr>
        <w:spacing w:line="276" w:lineRule="auto"/>
        <w:ind w:firstLine="708"/>
        <w:rPr>
          <w:rFonts w:ascii="Times New Roman" w:hAnsi="Times New Roman" w:cs="Times New Roman"/>
          <w:color w:val="00B0F0"/>
          <w:sz w:val="28"/>
          <w:szCs w:val="28"/>
          <w:shd w:val="clear" w:color="auto" w:fill="FFFFFF"/>
        </w:rPr>
      </w:pPr>
      <w:r w:rsidRPr="00B66C5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Правильная организация предметно-пространственной среды </w:t>
      </w:r>
      <w:r w:rsidR="00B66C5E" w:rsidRPr="00B66C5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кабинета учителя – логопеда </w:t>
      </w:r>
      <w:r w:rsidRPr="00B66C5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позволяет проводить работу по коррекции речевых нарушений на более высоком уровне.</w:t>
      </w:r>
    </w:p>
    <w:p w:rsidR="00392AB6" w:rsidRDefault="00392AB6" w:rsidP="009034B0">
      <w:pPr>
        <w:spacing w:line="276" w:lineRule="auto"/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pPr>
    </w:p>
    <w:p w:rsidR="00392AB6" w:rsidRDefault="00392AB6" w:rsidP="00500992">
      <w:pP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pPr>
    </w:p>
    <w:p w:rsidR="00392AB6" w:rsidRDefault="00392AB6" w:rsidP="00500992">
      <w:pP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pPr>
    </w:p>
    <w:p w:rsidR="00500992" w:rsidRDefault="00500992" w:rsidP="00500992">
      <w:pP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pPr>
    </w:p>
    <w:p w:rsidR="00B432A2" w:rsidRDefault="00B432A2" w:rsidP="00500992">
      <w:pP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pPr>
    </w:p>
    <w:p w:rsidR="00B432A2" w:rsidRDefault="00B432A2" w:rsidP="00500992">
      <w:pP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pPr>
    </w:p>
    <w:p w:rsidR="00B432A2" w:rsidRDefault="00B432A2" w:rsidP="00500992">
      <w:pP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pPr>
    </w:p>
    <w:p w:rsidR="00B432A2" w:rsidRDefault="00B432A2" w:rsidP="00500992">
      <w:pP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pPr>
    </w:p>
    <w:p w:rsidR="00B432A2" w:rsidRDefault="00B432A2" w:rsidP="00500992">
      <w:pP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pPr>
    </w:p>
    <w:p w:rsidR="00B432A2" w:rsidRDefault="00B432A2" w:rsidP="00500992">
      <w:pP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pPr>
    </w:p>
    <w:p w:rsidR="00B432A2" w:rsidRDefault="00B432A2" w:rsidP="00500992">
      <w:pP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pPr>
    </w:p>
    <w:p w:rsidR="00B432A2" w:rsidRDefault="00B432A2" w:rsidP="00500992">
      <w:pP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pPr>
    </w:p>
    <w:p w:rsidR="00B432A2" w:rsidRDefault="00B432A2" w:rsidP="00500992">
      <w:pP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pPr>
    </w:p>
    <w:p w:rsidR="00B432A2" w:rsidRDefault="00B432A2" w:rsidP="00500992">
      <w:pP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pPr>
    </w:p>
    <w:p w:rsidR="00B432A2" w:rsidRDefault="00B432A2" w:rsidP="00500992">
      <w:pP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pPr>
    </w:p>
    <w:p w:rsidR="00B432A2" w:rsidRDefault="00B432A2" w:rsidP="00500992">
      <w:pP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pPr>
    </w:p>
    <w:p w:rsidR="00B432A2" w:rsidRDefault="00B432A2" w:rsidP="00500992">
      <w:pP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pPr>
    </w:p>
    <w:p w:rsidR="00B432A2" w:rsidRDefault="00B432A2" w:rsidP="00500992">
      <w:pP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pPr>
    </w:p>
    <w:p w:rsidR="00B432A2" w:rsidRDefault="00B432A2" w:rsidP="00500992">
      <w:pP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pPr>
    </w:p>
    <w:p w:rsidR="00B432A2" w:rsidRPr="00E53CF0" w:rsidRDefault="00B432A2" w:rsidP="00B432A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53CF0">
        <w:rPr>
          <w:rFonts w:ascii="Times New Roman" w:hAnsi="Times New Roman" w:cs="Times New Roman"/>
          <w:b/>
          <w:sz w:val="32"/>
          <w:szCs w:val="32"/>
        </w:rPr>
        <w:lastRenderedPageBreak/>
        <w:t>Перечень литературы</w:t>
      </w:r>
    </w:p>
    <w:p w:rsidR="00B432A2" w:rsidRPr="00AD7ED4" w:rsidRDefault="00B432A2" w:rsidP="00B432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D7ED4">
        <w:rPr>
          <w:rFonts w:ascii="Times New Roman" w:hAnsi="Times New Roman" w:cs="Times New Roman"/>
          <w:sz w:val="24"/>
          <w:szCs w:val="24"/>
        </w:rPr>
        <w:t xml:space="preserve">1.  </w:t>
      </w:r>
      <w:bookmarkStart w:id="0" w:name="_GoBack"/>
      <w:bookmarkEnd w:id="0"/>
      <w:r w:rsidRPr="00AD7ED4">
        <w:rPr>
          <w:rFonts w:ascii="Times New Roman" w:hAnsi="Times New Roman" w:cs="Times New Roman"/>
          <w:sz w:val="24"/>
          <w:szCs w:val="24"/>
        </w:rPr>
        <w:t>Флерова «Логопедия»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432A2" w:rsidRPr="00AD7ED4" w:rsidRDefault="00B432A2" w:rsidP="00B432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D7ED4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 xml:space="preserve">Т.Б. </w:t>
      </w:r>
      <w:r w:rsidRPr="00AD7ED4">
        <w:rPr>
          <w:rFonts w:ascii="Times New Roman" w:hAnsi="Times New Roman" w:cs="Times New Roman"/>
          <w:sz w:val="24"/>
          <w:szCs w:val="24"/>
        </w:rPr>
        <w:t xml:space="preserve">Филичева, </w:t>
      </w:r>
      <w:r>
        <w:rPr>
          <w:rFonts w:ascii="Times New Roman" w:hAnsi="Times New Roman" w:cs="Times New Roman"/>
          <w:sz w:val="24"/>
          <w:szCs w:val="24"/>
        </w:rPr>
        <w:t xml:space="preserve">Н.А.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Чевелева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Г.В. </w:t>
      </w:r>
      <w:r w:rsidRPr="00AD7ED4">
        <w:rPr>
          <w:rFonts w:ascii="Times New Roman" w:hAnsi="Times New Roman" w:cs="Times New Roman"/>
          <w:sz w:val="24"/>
          <w:szCs w:val="24"/>
        </w:rPr>
        <w:t>Чиркина «Осн</w:t>
      </w:r>
      <w:r w:rsidR="00E53CF0">
        <w:rPr>
          <w:rFonts w:ascii="Times New Roman" w:hAnsi="Times New Roman" w:cs="Times New Roman"/>
          <w:sz w:val="24"/>
          <w:szCs w:val="24"/>
        </w:rPr>
        <w:t>о</w:t>
      </w:r>
      <w:r w:rsidRPr="00AD7ED4">
        <w:rPr>
          <w:rFonts w:ascii="Times New Roman" w:hAnsi="Times New Roman" w:cs="Times New Roman"/>
          <w:sz w:val="24"/>
          <w:szCs w:val="24"/>
        </w:rPr>
        <w:t>вы логопедии»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432A2" w:rsidRPr="00AD7ED4" w:rsidRDefault="00B432A2" w:rsidP="00B432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D7ED4"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 xml:space="preserve">Ф.А. Сохина </w:t>
      </w:r>
      <w:r w:rsidRPr="00AD7ED4">
        <w:rPr>
          <w:rFonts w:ascii="Times New Roman" w:hAnsi="Times New Roman" w:cs="Times New Roman"/>
          <w:sz w:val="24"/>
          <w:szCs w:val="24"/>
        </w:rPr>
        <w:t>«Развитие речи детей дошкольного возраста»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432A2" w:rsidRPr="00AD7ED4" w:rsidRDefault="00B432A2" w:rsidP="00B432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D7ED4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М.Ф. Фомичева</w:t>
      </w:r>
      <w:r w:rsidRPr="00AD7ED4">
        <w:rPr>
          <w:rFonts w:ascii="Times New Roman" w:hAnsi="Times New Roman" w:cs="Times New Roman"/>
          <w:sz w:val="24"/>
          <w:szCs w:val="24"/>
        </w:rPr>
        <w:t xml:space="preserve"> «Воспитание у детей правильного произношения»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432A2" w:rsidRPr="00AD7ED4" w:rsidRDefault="00B432A2" w:rsidP="00B432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D7ED4">
        <w:rPr>
          <w:rFonts w:ascii="Times New Roman" w:hAnsi="Times New Roman" w:cs="Times New Roman"/>
          <w:sz w:val="24"/>
          <w:szCs w:val="24"/>
        </w:rPr>
        <w:t>5. «Нравственная сфера личности дошкольника»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432A2" w:rsidRPr="00AD7ED4" w:rsidRDefault="00B432A2" w:rsidP="00B432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D7ED4">
        <w:rPr>
          <w:rFonts w:ascii="Times New Roman" w:hAnsi="Times New Roman" w:cs="Times New Roman"/>
          <w:sz w:val="24"/>
          <w:szCs w:val="24"/>
        </w:rPr>
        <w:t xml:space="preserve">6.  </w:t>
      </w:r>
      <w:r>
        <w:rPr>
          <w:rFonts w:ascii="Times New Roman" w:hAnsi="Times New Roman" w:cs="Times New Roman"/>
          <w:sz w:val="24"/>
          <w:szCs w:val="24"/>
        </w:rPr>
        <w:t xml:space="preserve">Н.С. Жукова, Е.М.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Мастюкова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Т.Б. Филичева </w:t>
      </w:r>
      <w:r w:rsidRPr="00AD7ED4">
        <w:rPr>
          <w:rFonts w:ascii="Times New Roman" w:hAnsi="Times New Roman" w:cs="Times New Roman"/>
          <w:sz w:val="24"/>
          <w:szCs w:val="24"/>
        </w:rPr>
        <w:t>«Логопедия»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432A2" w:rsidRPr="00AD7ED4" w:rsidRDefault="00B432A2" w:rsidP="00B432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D7ED4">
        <w:rPr>
          <w:rFonts w:ascii="Times New Roman" w:hAnsi="Times New Roman" w:cs="Times New Roman"/>
          <w:sz w:val="24"/>
          <w:szCs w:val="24"/>
        </w:rPr>
        <w:t xml:space="preserve">7.  </w:t>
      </w:r>
      <w:r>
        <w:rPr>
          <w:rFonts w:ascii="Times New Roman" w:hAnsi="Times New Roman" w:cs="Times New Roman"/>
          <w:sz w:val="24"/>
          <w:szCs w:val="24"/>
        </w:rPr>
        <w:t xml:space="preserve">Л.С. Волкова, Р.И.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Лалаева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7ED4">
        <w:rPr>
          <w:rFonts w:ascii="Times New Roman" w:hAnsi="Times New Roman" w:cs="Times New Roman"/>
          <w:sz w:val="24"/>
          <w:szCs w:val="24"/>
        </w:rPr>
        <w:t>«Логопедия»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432A2" w:rsidRDefault="00B432A2" w:rsidP="00B432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D7ED4">
        <w:rPr>
          <w:rFonts w:ascii="Times New Roman" w:hAnsi="Times New Roman" w:cs="Times New Roman"/>
          <w:sz w:val="24"/>
          <w:szCs w:val="24"/>
        </w:rPr>
        <w:t xml:space="preserve">8.  </w:t>
      </w:r>
      <w:r>
        <w:rPr>
          <w:rFonts w:ascii="Times New Roman" w:hAnsi="Times New Roman" w:cs="Times New Roman"/>
          <w:sz w:val="24"/>
          <w:szCs w:val="24"/>
        </w:rPr>
        <w:t xml:space="preserve">Л.С. Волкова </w:t>
      </w:r>
      <w:r w:rsidRPr="00AD7ED4">
        <w:rPr>
          <w:rFonts w:ascii="Times New Roman" w:hAnsi="Times New Roman" w:cs="Times New Roman"/>
          <w:sz w:val="24"/>
          <w:szCs w:val="24"/>
        </w:rPr>
        <w:t>«Логопедия»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432A2" w:rsidRPr="00AD7ED4" w:rsidRDefault="00B432A2" w:rsidP="00B432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D7ED4">
        <w:rPr>
          <w:rFonts w:ascii="Times New Roman" w:hAnsi="Times New Roman" w:cs="Times New Roman"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7ED4">
        <w:rPr>
          <w:rFonts w:ascii="Times New Roman" w:hAnsi="Times New Roman" w:cs="Times New Roman"/>
          <w:sz w:val="24"/>
          <w:szCs w:val="24"/>
        </w:rPr>
        <w:t>Л.С. Выготский «Проблемы дефектологии»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432A2" w:rsidRPr="00AD7ED4" w:rsidRDefault="00B432A2" w:rsidP="00B432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D7ED4">
        <w:rPr>
          <w:rFonts w:ascii="Times New Roman" w:hAnsi="Times New Roman" w:cs="Times New Roman"/>
          <w:sz w:val="24"/>
          <w:szCs w:val="24"/>
        </w:rPr>
        <w:t>10.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7ED4">
        <w:rPr>
          <w:rFonts w:ascii="Times New Roman" w:hAnsi="Times New Roman" w:cs="Times New Roman"/>
          <w:sz w:val="24"/>
          <w:szCs w:val="24"/>
        </w:rPr>
        <w:t>И.С. Лопухина «Логопедия»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432A2" w:rsidRPr="00AD7ED4" w:rsidRDefault="00B432A2" w:rsidP="00B432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D7ED4">
        <w:rPr>
          <w:rFonts w:ascii="Times New Roman" w:hAnsi="Times New Roman" w:cs="Times New Roman"/>
          <w:sz w:val="24"/>
          <w:szCs w:val="24"/>
        </w:rPr>
        <w:t>11.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7ED4">
        <w:rPr>
          <w:rFonts w:ascii="Times New Roman" w:hAnsi="Times New Roman" w:cs="Times New Roman"/>
          <w:sz w:val="24"/>
          <w:szCs w:val="24"/>
        </w:rPr>
        <w:t>Е.В. Новикова «Логопедическая азбука. Книга первая от буквы к слову»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432A2" w:rsidRPr="00AD7ED4" w:rsidRDefault="00B432A2" w:rsidP="00B432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ED4">
        <w:rPr>
          <w:rFonts w:ascii="Times New Roman" w:hAnsi="Times New Roman" w:cs="Times New Roman"/>
          <w:sz w:val="24"/>
          <w:szCs w:val="24"/>
        </w:rPr>
        <w:t>12. Т.А. Ткачева «Дети 6-7 лет с ограниченными возможностями» Планирование работы со старшими дошкольниками, имеющими трудности в обучении.</w:t>
      </w:r>
    </w:p>
    <w:p w:rsidR="00B432A2" w:rsidRDefault="00B432A2" w:rsidP="00B432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Е.В. Петрова, В.М. Дроздова «Формирование коммуникативной компетенции у детей с задержкой психического развития»</w:t>
      </w:r>
    </w:p>
    <w:p w:rsidR="00B432A2" w:rsidRDefault="00B432A2" w:rsidP="00B432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Н.Э.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Теремкова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«Логопедические домашние задания для детей 5-7 лет с ОНР» альбомы 1-4</w:t>
      </w:r>
    </w:p>
    <w:p w:rsidR="00B432A2" w:rsidRDefault="00B432A2" w:rsidP="00B432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О.С.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Гомзяк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Учебно-методический комплект «Комплексный подход к преодолению ОНР у дошкольников. Говорим правильно в 5-6 лет» конспекты занятий по развитию связной речи в старшей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логогруппе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432A2" w:rsidRDefault="00B432A2" w:rsidP="00B432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16.О.С.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Гомзяк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Учебно-методический комплект «Комплексный подход к преодолению ОНР у дошкольников. Говорим правильно в 5-6 лет» Тетрадь взаимодействия работы логопеда и воспитателя в старшей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логогруппе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432A2" w:rsidRDefault="00B432A2" w:rsidP="00B432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17.О.С.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Гомзяк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Учебно-методический комплект «Комплексный подход к преодолению ОНР у дошкольников. Говорим правильно в 6-7 лет» Тетрадь взаимодействия работы логопеда и воспитателя в подготовительной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логогруппе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432A2" w:rsidRDefault="00B432A2" w:rsidP="00B432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18.О.Н.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Лиманская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«Конспекты логопедических занятий» в старшей группе.</w:t>
      </w:r>
    </w:p>
    <w:p w:rsidR="00B432A2" w:rsidRDefault="00B432A2" w:rsidP="00B432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19.О.Н.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Лиманская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«Конспекты логопедических занятий» в подготовительной к школе группе.</w:t>
      </w:r>
    </w:p>
    <w:p w:rsidR="00B432A2" w:rsidRDefault="00B432A2" w:rsidP="00B432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20. О.Н.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Лиманская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«Конспекты логопедических занятий» в средней группе.</w:t>
      </w:r>
    </w:p>
    <w:p w:rsidR="00B432A2" w:rsidRDefault="00B432A2" w:rsidP="00B432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21. О.Н. Киреева «Планы занятий по постановке и автоматизации звука [Р]».</w:t>
      </w:r>
    </w:p>
    <w:p w:rsidR="00B432A2" w:rsidRDefault="00B432A2" w:rsidP="00B432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22. Г.Я. Затулина «Развитие речи дошкольников» средняя группа (по ФГОС).</w:t>
      </w:r>
    </w:p>
    <w:p w:rsidR="00B432A2" w:rsidRDefault="00B432A2" w:rsidP="00B432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23. О.Н.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Небыкова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«Формирование моторно-двигательных умений посредством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штрихографии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детей с ОВЗ 5-6 лет».</w:t>
      </w:r>
    </w:p>
    <w:p w:rsidR="00B432A2" w:rsidRDefault="00B432A2" w:rsidP="00B432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24. И.А. Морозова «Подготовка к обучению грамоте» конспекты занятий для работы с детьми 6-7 лет.</w:t>
      </w:r>
    </w:p>
    <w:p w:rsidR="00B432A2" w:rsidRDefault="00B432A2" w:rsidP="00B432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25. Т.Б. Уварова «Фонетические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ритмо</w:t>
      </w:r>
      <w:proofErr w:type="spellEnd"/>
      <w:r>
        <w:rPr>
          <w:rFonts w:ascii="Times New Roman" w:hAnsi="Times New Roman" w:cs="Times New Roman"/>
          <w:sz w:val="24"/>
          <w:szCs w:val="24"/>
        </w:rPr>
        <w:t>-рифмовки для коррекционной работы».</w:t>
      </w:r>
    </w:p>
    <w:p w:rsidR="00B432A2" w:rsidRDefault="00B432A2" w:rsidP="00B432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26. И.Б. Малюкова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Абилитация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детей с церебральными параличами: Массаж и самомассаж» (Театр исцеляющих прикосновений). Комплексные упражнения творческого характера.</w:t>
      </w:r>
    </w:p>
    <w:p w:rsidR="00B432A2" w:rsidRDefault="00B432A2" w:rsidP="00B432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27. К.Е. Бухарина «Конспекты занятий по развитию лексико-грамматических представлений и связной речи у детей 4-5 лет с ОНР и ЗПР.</w:t>
      </w:r>
    </w:p>
    <w:p w:rsidR="00B432A2" w:rsidRPr="00AD7ED4" w:rsidRDefault="00B432A2" w:rsidP="00B432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28. Логопедические тетради</w:t>
      </w:r>
    </w:p>
    <w:p w:rsidR="00B432A2" w:rsidRDefault="00B432A2" w:rsidP="00B432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29. В.В. Коноваленко, С.В. Коноваленко дидактический материал для логопедов «Автоматизация свистящих звуков», «Автоматизация шипящих звуков»,</w:t>
      </w:r>
      <w:r w:rsidRPr="00BF2E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«Автоматизация сонорных звуков».</w:t>
      </w:r>
    </w:p>
    <w:p w:rsidR="00B432A2" w:rsidRDefault="00B432A2" w:rsidP="00B432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30. Т.А.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каченко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«В школу без дефектов речи». Система коррекции общего недоразвития речи у детей 6 лет.</w:t>
      </w:r>
    </w:p>
    <w:p w:rsidR="00B432A2" w:rsidRDefault="00B432A2" w:rsidP="00B432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31. Н.Э.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Теремкова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«Я учусь пересказывать» 1-4 часть.</w:t>
      </w:r>
    </w:p>
    <w:p w:rsidR="00B432A2" w:rsidRDefault="00B432A2" w:rsidP="00B432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32. В.В. Коноваленко, С.В. Коноваленко «Домашняя тетрадь для закрепления произношения звуков» 1-8 часть.</w:t>
      </w:r>
    </w:p>
    <w:p w:rsidR="00B432A2" w:rsidRDefault="00B432A2" w:rsidP="00B432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33. Т.В. Буденная «Логопедическая гимнастика» Методическое пособие.</w:t>
      </w:r>
    </w:p>
    <w:p w:rsidR="00B432A2" w:rsidRDefault="00B432A2" w:rsidP="00B432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34. С.Е. Большакова «Логопедическое обследование ребенка»</w:t>
      </w:r>
    </w:p>
    <w:p w:rsidR="00B432A2" w:rsidRDefault="00B432A2" w:rsidP="00B432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35. Р.А. Кирьянова «Комплексная диагностика и ее использование учителем-логопедом в коррекционной работе с детьми 5-6 лет, имеющими тяжелые нарушения речи».</w:t>
      </w:r>
    </w:p>
    <w:p w:rsidR="00B432A2" w:rsidRDefault="00B432A2" w:rsidP="00B432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36. Журналы «Логопед в детском саду».</w:t>
      </w:r>
    </w:p>
    <w:p w:rsidR="00B432A2" w:rsidRDefault="00B432A2" w:rsidP="00B432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37.</w:t>
      </w:r>
      <w:r w:rsidRPr="00BF2E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Журналы «Логопед».</w:t>
      </w:r>
    </w:p>
    <w:p w:rsidR="00B432A2" w:rsidRDefault="00B432A2" w:rsidP="00B432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38. Журналы «Практическая психология и логопедия».</w:t>
      </w:r>
    </w:p>
    <w:p w:rsidR="00B432A2" w:rsidRDefault="00B432A2" w:rsidP="00B432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39. Журналы «Школьный логопед».</w:t>
      </w:r>
    </w:p>
    <w:p w:rsidR="00B432A2" w:rsidRDefault="00B432A2" w:rsidP="00B432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40. Е.М.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Косинова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«Логопедические игры и упражнения».</w:t>
      </w:r>
    </w:p>
    <w:p w:rsidR="00B432A2" w:rsidRDefault="00B432A2" w:rsidP="00B432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41. М.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Решетко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«100 игр для запуска речи».</w:t>
      </w:r>
    </w:p>
    <w:p w:rsidR="00B432A2" w:rsidRDefault="00B432A2" w:rsidP="00B432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42. С.В.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Бойкова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«Учимся говорить правильно» дидактические материалы для развития речи у детей 5-7 лет.</w:t>
      </w:r>
    </w:p>
    <w:p w:rsidR="00B432A2" w:rsidRPr="00AD7ED4" w:rsidRDefault="00B432A2" w:rsidP="00B432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432A2" w:rsidRPr="00877FF6" w:rsidRDefault="00B432A2" w:rsidP="00500992">
      <w:pPr>
        <w:rPr>
          <w:rFonts w:ascii="Georgia" w:hAnsi="Georgia" w:cs="Times New Roman"/>
          <w:color w:val="00B0F0"/>
          <w:sz w:val="28"/>
          <w:szCs w:val="28"/>
          <w:shd w:val="clear" w:color="auto" w:fill="FFFFFF"/>
        </w:rPr>
      </w:pPr>
    </w:p>
    <w:sectPr w:rsidR="00B432A2" w:rsidRPr="00877FF6" w:rsidSect="007D1A30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4E35533"/>
    <w:multiLevelType w:val="hybridMultilevel"/>
    <w:tmpl w:val="BFC458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500992"/>
    <w:rsid w:val="00023DFA"/>
    <w:rsid w:val="000D2302"/>
    <w:rsid w:val="00170EB8"/>
    <w:rsid w:val="003300B1"/>
    <w:rsid w:val="00386E58"/>
    <w:rsid w:val="00392AB6"/>
    <w:rsid w:val="003D53CB"/>
    <w:rsid w:val="00402000"/>
    <w:rsid w:val="00500992"/>
    <w:rsid w:val="006A7826"/>
    <w:rsid w:val="007637F6"/>
    <w:rsid w:val="00767F2D"/>
    <w:rsid w:val="007736BE"/>
    <w:rsid w:val="007A68C5"/>
    <w:rsid w:val="007D1A30"/>
    <w:rsid w:val="008064FE"/>
    <w:rsid w:val="00877FF6"/>
    <w:rsid w:val="008A4F76"/>
    <w:rsid w:val="008E5F1F"/>
    <w:rsid w:val="009034B0"/>
    <w:rsid w:val="009168DE"/>
    <w:rsid w:val="00971D58"/>
    <w:rsid w:val="009E1430"/>
    <w:rsid w:val="00A125EF"/>
    <w:rsid w:val="00A33B0D"/>
    <w:rsid w:val="00A45824"/>
    <w:rsid w:val="00A6563A"/>
    <w:rsid w:val="00B432A2"/>
    <w:rsid w:val="00B66C5E"/>
    <w:rsid w:val="00BE7198"/>
    <w:rsid w:val="00D97732"/>
    <w:rsid w:val="00E53CF0"/>
    <w:rsid w:val="00ED0DAF"/>
    <w:rsid w:val="00EE1BD6"/>
    <w:rsid w:val="00EE6378"/>
    <w:rsid w:val="00FD09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BF4374-97C1-4732-9257-5BFC24D98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1B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82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71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71D58"/>
    <w:rPr>
      <w:b/>
      <w:bCs/>
    </w:rPr>
  </w:style>
  <w:style w:type="paragraph" w:styleId="a7">
    <w:name w:val="List Paragraph"/>
    <w:basedOn w:val="a"/>
    <w:uiPriority w:val="34"/>
    <w:qFormat/>
    <w:rsid w:val="00023D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32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9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7</Pages>
  <Words>1081</Words>
  <Characters>6162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Логопед</dc:creator>
  <cp:keywords/>
  <dc:description/>
  <cp:lastModifiedBy>Buk 3</cp:lastModifiedBy>
  <cp:revision>12</cp:revision>
  <cp:lastPrinted>2018-08-30T16:44:00Z</cp:lastPrinted>
  <dcterms:created xsi:type="dcterms:W3CDTF">2017-12-08T13:56:00Z</dcterms:created>
  <dcterms:modified xsi:type="dcterms:W3CDTF">2021-01-29T05:28:00Z</dcterms:modified>
</cp:coreProperties>
</file>