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FBC" w:rsidRDefault="00AC2EB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t>Консультация для воспитателей</w:t>
      </w:r>
    </w:p>
    <w:p w:rsidR="00D36FBC" w:rsidRDefault="00D36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hd w:val="clear" w:color="auto" w:fill="FFFFFF"/>
        </w:rPr>
      </w:pPr>
    </w:p>
    <w:p w:rsidR="00D36FBC" w:rsidRDefault="00AC2E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hd w:val="clear" w:color="auto" w:fill="FFFFFF"/>
        </w:rPr>
        <w:t>Картотека игр для занятий с детьми с использованием ТРИЗ технологии</w:t>
      </w:r>
    </w:p>
    <w:p w:rsidR="00D36FBC" w:rsidRDefault="00AC2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r>
        <w:object w:dxaOrig="4411" w:dyaOrig="3308">
          <v:rect id="rectole0000000000" o:spid="_x0000_i1025" style="width:220.5pt;height:165.75pt" o:ole="" o:preferrelative="t" stroked="f">
            <v:imagedata r:id="rId5" o:title=""/>
          </v:rect>
          <o:OLEObject Type="Embed" ProgID="StaticMetafile" ShapeID="rectole0000000000" DrawAspect="Content" ObjectID="_1674836384" r:id="rId6"/>
        </w:object>
      </w:r>
    </w:p>
    <w:p w:rsidR="00D36FBC" w:rsidRDefault="00AC2EB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«Хорошо – плохо»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детей выделять в предметах и объектах окружающего мира положительные и отрицательные стороны, (дети учатся находить противоречия в окружающей жизни, пытаются их понять и правильно сформулировать), развивать у детей творческое воображение.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Правила игр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ы: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Воспитатель называет любой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объект,который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вызывает у ребёнка  стойких ассоциаций, положительных или отрицательных эмоций. Всем играющим необходимо назвать хотя бы по одному разу, что в предлагаемом объекте «плохо» а что «хорошо» что нравится и не нра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вится, что удобно и неудобно и т. 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Например: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Вариант 1.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Дождь.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«Хорошо»: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всё быстрее начинает расти, весело лягушкам, песню хорошо под дождь сочинять, всё чистит и моет, ручьи бегут и прибавляют воды в реках, можно бегать по лужам, на оконном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стекле от бегущих капель образуется красивый узор, можно выстирать любую вещь, повесив на бельевую верёвку на улице, можно гулять в резиновых сапогах, можно увидеть на небе красивую радугу и т. 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 «Плохо»: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нельзя развести костёр, на дорожках грязь, шумно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когда дождь стучит по крыше, по окнам, может быть наводнение, мама не разрешает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гулять,  большая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влажность, плохая видимость, можно простудиться и т. 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Вариант 2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Настольная лампа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-Хорошо, что красивая.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--Плохо – неустойчивая.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Хорошо, что стеклянная, от неё много света.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Плохо – легко может разбиться.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- Удобно, потому что можно ставить на стол.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Неудобно – нельзя повесить на стену и т. д.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«Что это такое?»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детей младшего возраста)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учить детей на основе восприятия заместителей предметов давать в воображении новые образы, развивать мышление, воображение.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круги и полоски разного цвета. Мяч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Дети встают в круг. Воспитатель показывает один из цветных кругов, дети называют фигуру и её цвет, кладёт фигуру в центре круга и предлагает рассказать на что похож круг.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Отвечать  должен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тот ребёнок, которому педагог бросит мяч. Возможные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ответы  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омидор, цветок, шарик, мяч, обруч, крышка от кастрюли, колечко и т.д. Затем воспитатель показывает кружок другого цвета или полоску и игра продолжается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«Что это такое?»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детей старшего возраста)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формировать у детей умение на основе восприят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ия заместителей предметов и объектов давать в воображении образы, развивать логическое мышление.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карточки со схематичным изображением предметов и объектов.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Воспитатель показывает детям карточки со схематичным изображением предметов или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объектов, дети называют, что они представляют.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Например: верёвка, заяц, змея, шарик, цветок, девочка и т. д.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«Маленькие человечки»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дать детям представление, что все предметы и явления состоят из множества разных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маленьких  человечков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(твёрдых,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жидких, газообразных),которые ведут себя по- разному, они могут думать, производить какие – то действия, у них разные характеры, они подчиняются разным командам, человечки твёрдого вещества(предмета) крепко держатся за руки, человечки жидкого вещества стоя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 рядом и слегка касаются друг друга(эта связь непрочна. Одних человечков легко отделить от других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),человечки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газообразных веществ неусидчивы, любят прыгать, бегать, скакать и лишь иногда они сталкиваются или задевают один другого.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карточки с изо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бражением человечков, символизирующих вещество в твёрдом, жидком, газообразном состоянии.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Воспитатель раздаёт карточки с изображением маленьких человечков и предлагает детям смоделировать то или иное вещество и описать его. Постепенно задания усложняются: построить модель аквариума, растения, супа, то есть таких объектов, которые состоят не из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одного вещества, а из двух, трёх и более.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«Наоборот»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подводить детей к овладению понятием противоречия, учить подбирать слова – антонимы.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называет слово, дети подбирают к нему слово-антоним.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много – мало, твёрдый – мягкий, трусливый – храбрый.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Можно детям предложить вставлять недостающие слова противоположного значения в стихотворные строки, например: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Скажу я слово высоко, а ты ответишь – низко.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Скажу я слово далеко, а ты ответишь – близко и 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следующем этапе игру можно усложнить. Например: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Волк/злой/ - бабушка/добрая/.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Карандаш/пишет/ - резинка/стирает/.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Книга/даёт знания/ - ребёнок/забирает знания/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«Творческая ошибка»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учить детей вспоминать слова, которые они неправильно произносили в детстве и подумать, чтобы они могли означать в таком произношении, развивать логическое мышление, память,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фантазию  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подбор слов, которые ребёнок в раннем детстве произнос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ил неправильно.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Воспитатель предлагает детям вспомнить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слова ,которые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они в раннем детстве произносили неправильно и подумать, чтобы они могли означать в таком произношении, например: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Лесапед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» 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велосипед, состоящий из веток, велосипед – который ездит только в лесу или только по деревьям.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Каклетка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 - прыгающая котлета.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Можно целенаправленно заменить одну букву в слове на другую: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«Собака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бобака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», уже фантастическое животное, но характер может бы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ть собачий, а может и совершенно другой.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Мыло –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дыло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 - это такое мыло, которое моет до дыр или дышащее мыло – им мылишься, а оно дышит, становится ещё больше и т. д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«Цепочка слов»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развивать у детей мышление, умение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составлять  длинный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«поезд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 из слов – каждое слово вагончик. Вагончики как и слова должны быть соединены между собой, а каждое слово должно тянуть за собой следующее.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модели поезда и вагончиков.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 делятся на две подгруппы.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предлагает детям составить длинный поезд из слов.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называет слово например: зима –(какая?) –ставит вагончик на стол – зима.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Дети: снежная, метельная, вьюжная, суровая, холодная (ставят 5 вагончиков)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Воспитатель: А что ещё бывает холо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дным?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Дети: мороженное, лёд, снег, ветер (за каждое слово ставится вагончик)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отталкиваясь от последнего слова, задаёт вопрос: А ветер какой?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Дети: Северный, южный, сильный и т. д.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детям не надоест или не кончатся вагончики.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Выигрывает та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подгруппа, которая больше поставит (наберёт)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вагончиков(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кого длиннее поезд)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«Фантазия»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развивать умение находить ресурсы предметов, заменять их на другие.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Воспитатель: Ребята представьте себе, если на земле исчезнут… - все пуговицы.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Чем их можно заменить?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Дети: Липучками, кнопками, крючками…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все книги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все спички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все ручки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все ластики и т. д</w:t>
      </w:r>
    </w:p>
    <w:p w:rsidR="00D36FBC" w:rsidRDefault="00AC2EB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«Бином фантазии»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развивать у детей логическое мышление, воображение, учить устанавливать родство между словами, создавать единое, в которых оба чужеродных элемента могли существовать.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 игры.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 этап – нахождение общего между подсистемами, то есть элементами одной системы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(предмета или явления), например: «Чем похожи, что общего, одинакового между руками и ногами (элементами одной системы «человек») Старайтесь исходить от стандартных ответов: («И то и другое сгибается, разгибается, имеет пальцы, кожу, ногти и т. п.»), пере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ходить к более творческим, остроумным, нестандартным: «Мёрзнут и руки и ноги,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ходить  можно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только на ногах, но и на руках»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2 этап – нахождение общего между однородными или близкими системами, то есть похожими предметами или явлениями. Например: «школа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–детский сад», дети находят общее между группой и классом, между площадкой для игр в д /саду и школьным двором, между воспитателем и учителем.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 этап – дети находят общее не только между разными системами, но даже между элементами совершенно разных систем,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Например: «лампочка и крокодил» - «То и другое плавает. Глаза у крокодила горят, как лампочка. И лампочка,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крокодил  опасны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Пары других биномов: например: «камень – облако», «мяч – дом» и т. д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«Что в чём»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учить детей по определению подсистемы выстраивать систему.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Дети, кнопка часть чего?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звонка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куртки, баяна, выключателя, гармошки)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листочек (дерева, книги, тетради, папки, календаря)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- экран (телевизора, компьютера, рентгена, зеркала, окна)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ламп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очка (комнаты, прибора, видеокамеры, столба, настольной лампы)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 должны назвать не менее 5 систем.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«Один - много»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учить детей находить в одном предмете множество его составных частей.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разные предметы.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Воспитатель: Дети, сколько у меня расчёсок?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Дети: Одна расчёска.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Воспитатель: Чего в расчёске много?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Дети: много зубчиков.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Аналогично: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коробка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книга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стол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цветок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дерево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морковь…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«Фантастические гипотезы»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Развивать логическое мышление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учить придумывать нелепые вопросы.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Воспитатель предлагает детям поразмышлять: что бы было, если бы… дальше называет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любой  предмет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действие: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Например: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Что было бы, если внезапно исчезнет солнце?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-если исчезнут все взрослые?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если на планете исчезнет вода?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если на планете исчезнут леса?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если к нам пришёл крокодил?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-если к нам пришёл слон?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«Придумай по схеме сказку»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Учить детей по схеме сочинять сказку, развивать логическое мышление, речь, фантазию.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карточки со схематичным изображением предметов и объектов.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раздаёт детям карточки со схематичным изображением предметов и объектов и предлагает детям придумать и рассказать сказку.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«Волшебные картинки»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развивать воображение, мышление, находя в нарисованных самими детьми линиях образы (рисовать с закрытыми глазами)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альбомные листы бумаги, фломастеры.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Дети, закройте глаза. Сейчас будет звучать приятная музыка. Под эту музыку вы будете рисовать на листе бумаги фломастером любые линии. Когда музыка закончится, посмотрите на свой рисунок и найдите в нём знакомые вам предметы, образы животных, людей и т. д.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Закрасьте и дорисуйте необходимые им части.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«Кем был раньше?»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Формировать у детей умение называть прошлое предмета или объекта, развивать смекалку, мышление.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называет предмет или объект, а дети называют его название в прошедше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 времени.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Например: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Лошадь (жеребёнок)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Шкаф (доска)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Хлеб (мука)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Дуб (жёлудь)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-Лягушка (головастик)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-Бабочка (гусеница)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-Рубашка (ткань)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-Рыба (икринка).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«Бином фантазии»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этой игре процесс «отстранения» слов доводится до крайности.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Вариант 1. У детей на столах самые разнообразные предметы и сюжетные картинки, рисунком вниз. Воспитатель задаёт вопрос, дети по очереди переворачивают карточку, стараясь исходя из того, что на ней изображено, ответить на вопрос. Не справившемуся помо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гает сосед. Воспитатель задаёт второй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вопрос  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порядок ответа такой же.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Вопросы:  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 Кто был?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                    Где находился?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                    Что сделал?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                    Что сказал?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                    Что сказали люди?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                      Чем кончилось?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конце игры можно попытаться придумать один рассказ на всех, используя ответы детей.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Вариант 2. Дети загадывают любое слово из 3 букв. Можно опять использовать карточки с предметами. Например: дети называют слово «До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м». Делим его на звуки и придумываем слова только на этот звук.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«Д» - дым, дырка, душ, диван, дача…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«О» - ослик, окно, огонь, оса…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«М» - мыло, мяч,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магазин,,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мишка, маска…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Придуманные слова записываются на доске столбиком под каждой буквой или обозначаются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символом, или ставится картинка. Потом произвольно выбираются слова по одному из каждого ряда и с ними составляется предложение. Это предложение может быть опорным для составления рассказа. Можно по такому принципу составить несколько предложений, попытат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ься объединить их одним сюжетом. Когда дети усвоят эту игру её можно усложнить.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«Д» - подбирать слова,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обозначающие  предмет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 дорога, дерево.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«О» - подбираем слова, обозначающие прилагательное, детям говорим «какой» - огромный, облитый, обжигающий…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«М» - 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лова обозначающие действия – что делает? – моет, мычит, мяукает…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Подбор слов для составления предложения такой же, как в предыдущем варианте.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«Треугольники»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учить детей моделировать состояние вещества и его переходы с помощью треугольной формы и её символики.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детей треугольники с символикой, обозначающие частички твёрдого вещества, жидкого вещества и газообразного. Они моделируют с помощью треугольников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состояние вещества, например: лужа и переход из жидкого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состояния  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твёрдое (лёд), а затем газообразное состояние (пар)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«Теремок»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развивать аналитические способности ребёнка, научить сравнивать, выделяя общее и находя различия.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Всем игрок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ам раздаются предметы или карточки с изображениями. Один из игроков называется хозяином теремка. Другие же по очереди подходят к домику и просятся в него. Диалог строится на примере сказки: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Кто в теремочке живёт?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Я, пирамидка. А ты кто?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А я - 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кубик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рубик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Пусти меня к себе жить?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Скажешь, чем на меня похож – пущу.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Пришедший сравнивает оба предмета. Если у него это получается, то он становится хозяином теремка. И дальше игра продолжается в том же духе.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«Маша – растеряша»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тренирует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детскую внимательность и учит решать маленькие проблемы.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Правила игры: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Один из детей берёт роль Маши – растеряши, остальные дети ведут с ней диалог: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Ой!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Что с тобой?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Я потеряла ложку (что либо другое). Чем я теперь кашку буду кушать?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Остальные участники диалога должны предложить варианты взамен потерянной ложки. Самый лучшей ответ можно наградить конфеткой или медалькой. В конце игры подводим итоги, побеждает тот, у кого будет больше наград.</w:t>
      </w:r>
    </w:p>
    <w:p w:rsidR="00D36FBC" w:rsidRDefault="00D36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36FBC" w:rsidRDefault="00AC2EB1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«Красная шапочка»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развивать детское воображение.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Правила игры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Вспоминаем тот момент в сказке, когда волк пришёл к бабушке. И придумываем вместе с ребёнком, как бы могла спастись бабушка. Например, она превратилась в вазу с цветами. Теперь рисуем эту самую вазу, с головой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 руками бабушки. Одного из ребятишек выбираем «бабушкой», остальные разговаривают с ним: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Бабушка, а почему ты такая прозрачная?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Чтобы видеть много ли я съела.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 всё в том же духе, объясняя в игре все «странности» бабушки. Затем обдумываем вариант бабу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шкиного спасения от волка, к примеру, цветы из вазы отхлестали волка, вода вылилась на него, ваза разбилась и уколола серого осколками, а потом склеилась и т. д.</w:t>
      </w:r>
    </w:p>
    <w:p w:rsidR="00D36FBC" w:rsidRDefault="00AC2EB1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70C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  <w:t>Игра «Да – нет»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развивать мышление, память, умение фантазировать.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Ход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Воспитатель загады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вает животное.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Дети задают вопросы: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Оно большое?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Оно прыгает?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него есть копыта?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него длинные уши?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него короткий хвост?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Это заяц?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).    </w:t>
      </w:r>
    </w:p>
    <w:p w:rsidR="00D36FBC" w:rsidRDefault="00AC2EB1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</w:p>
    <w:p w:rsidR="00D36FBC" w:rsidRDefault="00AC2EB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5414" w:dyaOrig="4060">
          <v:rect id="rectole0000000001" o:spid="_x0000_i1026" style="width:270.75pt;height:203.25pt" o:ole="" o:preferrelative="t" stroked="f">
            <v:imagedata r:id="rId7" o:title=""/>
          </v:rect>
          <o:OLEObject Type="Embed" ProgID="StaticMetafile" ShapeID="rectole0000000001" DrawAspect="Content" ObjectID="_1674836385" r:id="rId8"/>
        </w:object>
      </w:r>
    </w:p>
    <w:p w:rsidR="00D36FBC" w:rsidRDefault="00D36FB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D36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45429"/>
    <w:multiLevelType w:val="multilevel"/>
    <w:tmpl w:val="F57C4B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FD032A"/>
    <w:multiLevelType w:val="multilevel"/>
    <w:tmpl w:val="2132D2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A82A34"/>
    <w:multiLevelType w:val="multilevel"/>
    <w:tmpl w:val="8586E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5E2DBC"/>
    <w:multiLevelType w:val="multilevel"/>
    <w:tmpl w:val="608AF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3D2A60"/>
    <w:multiLevelType w:val="multilevel"/>
    <w:tmpl w:val="B61280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BE659C"/>
    <w:multiLevelType w:val="multilevel"/>
    <w:tmpl w:val="A8AEBC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7B1660"/>
    <w:multiLevelType w:val="multilevel"/>
    <w:tmpl w:val="0EBA6C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382D92"/>
    <w:multiLevelType w:val="multilevel"/>
    <w:tmpl w:val="FE886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0A15AA"/>
    <w:multiLevelType w:val="multilevel"/>
    <w:tmpl w:val="B01E1B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5849EB"/>
    <w:multiLevelType w:val="multilevel"/>
    <w:tmpl w:val="E93C53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B05852"/>
    <w:multiLevelType w:val="multilevel"/>
    <w:tmpl w:val="28CC9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E2238"/>
    <w:multiLevelType w:val="multilevel"/>
    <w:tmpl w:val="D4E4B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D97766"/>
    <w:multiLevelType w:val="multilevel"/>
    <w:tmpl w:val="A8AC4D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F14181"/>
    <w:multiLevelType w:val="multilevel"/>
    <w:tmpl w:val="500C6D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F8660E"/>
    <w:multiLevelType w:val="multilevel"/>
    <w:tmpl w:val="C44649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AC5699"/>
    <w:multiLevelType w:val="multilevel"/>
    <w:tmpl w:val="F8D25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7B3785"/>
    <w:multiLevelType w:val="multilevel"/>
    <w:tmpl w:val="693472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34D4BDD"/>
    <w:multiLevelType w:val="multilevel"/>
    <w:tmpl w:val="491C08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5983C7B"/>
    <w:multiLevelType w:val="multilevel"/>
    <w:tmpl w:val="0D0AA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72D70F6"/>
    <w:multiLevelType w:val="multilevel"/>
    <w:tmpl w:val="CB647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5A6B73"/>
    <w:multiLevelType w:val="multilevel"/>
    <w:tmpl w:val="CCAEA3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10"/>
  </w:num>
  <w:num w:numId="5">
    <w:abstractNumId w:val="14"/>
  </w:num>
  <w:num w:numId="6">
    <w:abstractNumId w:val="18"/>
  </w:num>
  <w:num w:numId="7">
    <w:abstractNumId w:val="17"/>
  </w:num>
  <w:num w:numId="8">
    <w:abstractNumId w:val="8"/>
  </w:num>
  <w:num w:numId="9">
    <w:abstractNumId w:val="20"/>
  </w:num>
  <w:num w:numId="10">
    <w:abstractNumId w:val="2"/>
  </w:num>
  <w:num w:numId="11">
    <w:abstractNumId w:val="13"/>
  </w:num>
  <w:num w:numId="12">
    <w:abstractNumId w:val="16"/>
  </w:num>
  <w:num w:numId="13">
    <w:abstractNumId w:val="4"/>
  </w:num>
  <w:num w:numId="14">
    <w:abstractNumId w:val="0"/>
  </w:num>
  <w:num w:numId="15">
    <w:abstractNumId w:val="9"/>
  </w:num>
  <w:num w:numId="16">
    <w:abstractNumId w:val="5"/>
  </w:num>
  <w:num w:numId="17">
    <w:abstractNumId w:val="12"/>
  </w:num>
  <w:num w:numId="18">
    <w:abstractNumId w:val="7"/>
  </w:num>
  <w:num w:numId="19">
    <w:abstractNumId w:val="1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BC"/>
    <w:rsid w:val="00AC2EB1"/>
    <w:rsid w:val="00D3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F6254-C8BC-4FC6-B443-9671E4FF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2135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 3</dc:creator>
  <cp:lastModifiedBy>Buk 3</cp:lastModifiedBy>
  <cp:revision>2</cp:revision>
  <dcterms:created xsi:type="dcterms:W3CDTF">2021-02-14T13:33:00Z</dcterms:created>
  <dcterms:modified xsi:type="dcterms:W3CDTF">2021-02-14T13:33:00Z</dcterms:modified>
</cp:coreProperties>
</file>